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7" w:type="dxa"/>
        <w:jc w:val="center"/>
        <w:tblLayout w:type="fixed"/>
        <w:tblCellMar>
          <w:left w:w="145" w:type="dxa"/>
          <w:right w:w="145" w:type="dxa"/>
        </w:tblCellMar>
        <w:tblLook w:val="0000" w:firstRow="0" w:lastRow="0" w:firstColumn="0" w:lastColumn="0" w:noHBand="0" w:noVBand="0"/>
      </w:tblPr>
      <w:tblGrid>
        <w:gridCol w:w="4240"/>
        <w:gridCol w:w="564"/>
        <w:gridCol w:w="310"/>
        <w:gridCol w:w="1523"/>
        <w:gridCol w:w="3690"/>
        <w:gridCol w:w="310"/>
      </w:tblGrid>
      <w:tr w:rsidR="00A06317" w:rsidRPr="00AE6224" w14:paraId="0F6AF286" w14:textId="77777777" w:rsidTr="00DC0EE8">
        <w:trPr>
          <w:cantSplit/>
          <w:trHeight w:hRule="exact" w:val="491"/>
          <w:jc w:val="center"/>
        </w:trPr>
        <w:tc>
          <w:tcPr>
            <w:tcW w:w="4240" w:type="dxa"/>
            <w:vMerge w:val="restart"/>
            <w:tcBorders>
              <w:top w:val="single" w:sz="18" w:space="0" w:color="000000"/>
              <w:left w:val="single" w:sz="18" w:space="0" w:color="000000"/>
              <w:right w:val="single" w:sz="6" w:space="0" w:color="FFFFFF"/>
            </w:tcBorders>
          </w:tcPr>
          <w:p w14:paraId="21E52706" w14:textId="77777777" w:rsidR="00A06317" w:rsidRPr="00AE6224" w:rsidRDefault="00A06317" w:rsidP="003F24DF">
            <w:pPr>
              <w:spacing w:after="0" w:line="240" w:lineRule="auto"/>
              <w:rPr>
                <w:rFonts w:ascii="Arial" w:hAnsi="Arial" w:cs="Arial"/>
              </w:rPr>
            </w:pPr>
            <w:r w:rsidRPr="00AE6224">
              <w:rPr>
                <w:rFonts w:ascii="Arial" w:hAnsi="Arial" w:cs="Arial"/>
              </w:rPr>
              <w:fldChar w:fldCharType="begin"/>
            </w:r>
            <w:r w:rsidRPr="00AE6224">
              <w:rPr>
                <w:rFonts w:ascii="Arial" w:hAnsi="Arial" w:cs="Arial"/>
              </w:rPr>
              <w:instrText>ADVANCE \y28</w:instrText>
            </w:r>
            <w:r w:rsidRPr="00AE6224">
              <w:rPr>
                <w:rFonts w:ascii="Arial" w:hAnsi="Arial" w:cs="Arial"/>
              </w:rPr>
              <w:fldChar w:fldCharType="end"/>
            </w:r>
          </w:p>
          <w:p w14:paraId="6F16E639" w14:textId="77777777" w:rsidR="00A06317" w:rsidRPr="00AE6224" w:rsidRDefault="00A06317" w:rsidP="003F24DF">
            <w:pPr>
              <w:spacing w:after="0" w:line="240" w:lineRule="auto"/>
              <w:jc w:val="center"/>
              <w:rPr>
                <w:rFonts w:ascii="Arial" w:hAnsi="Arial" w:cs="Arial"/>
                <w:caps/>
              </w:rPr>
            </w:pPr>
            <w:r w:rsidRPr="00AE6224">
              <w:rPr>
                <w:rFonts w:ascii="Arial" w:hAnsi="Arial" w:cs="Arial"/>
                <w:b/>
                <w:noProof/>
              </w:rPr>
              <w:drawing>
                <wp:inline distT="0" distB="0" distL="0" distR="0" wp14:anchorId="039CDE7E" wp14:editId="34103AF3">
                  <wp:extent cx="2667000" cy="819150"/>
                  <wp:effectExtent l="0" t="0" r="0" b="0"/>
                  <wp:docPr id="1" name="Picture 2" descr="p2_43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2_4313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0" cy="819150"/>
                          </a:xfrm>
                          <a:prstGeom prst="rect">
                            <a:avLst/>
                          </a:prstGeom>
                          <a:noFill/>
                          <a:ln>
                            <a:noFill/>
                          </a:ln>
                        </pic:spPr>
                      </pic:pic>
                    </a:graphicData>
                  </a:graphic>
                </wp:inline>
              </w:drawing>
            </w:r>
          </w:p>
          <w:p w14:paraId="5C8AF8C4" w14:textId="77777777" w:rsidR="00A06317" w:rsidRPr="00AE6224" w:rsidRDefault="00A06317" w:rsidP="003F24DF">
            <w:pPr>
              <w:spacing w:after="0" w:line="240" w:lineRule="auto"/>
              <w:ind w:right="125"/>
              <w:jc w:val="right"/>
              <w:rPr>
                <w:rFonts w:ascii="Arial" w:hAnsi="Arial" w:cs="Arial"/>
              </w:rPr>
            </w:pPr>
          </w:p>
        </w:tc>
        <w:tc>
          <w:tcPr>
            <w:tcW w:w="2397" w:type="dxa"/>
            <w:gridSpan w:val="3"/>
            <w:vMerge w:val="restart"/>
            <w:tcBorders>
              <w:top w:val="single" w:sz="18" w:space="0" w:color="000000"/>
              <w:left w:val="single" w:sz="7" w:space="0" w:color="000000"/>
              <w:right w:val="single" w:sz="6" w:space="0" w:color="FFFFFF"/>
            </w:tcBorders>
          </w:tcPr>
          <w:p w14:paraId="5A764BF2" w14:textId="77777777" w:rsidR="00A06317" w:rsidRPr="00AE6224" w:rsidRDefault="00A06317" w:rsidP="003F24DF">
            <w:pPr>
              <w:spacing w:after="0" w:line="240" w:lineRule="auto"/>
              <w:ind w:left="-58"/>
              <w:jc w:val="center"/>
              <w:rPr>
                <w:rFonts w:ascii="Arial" w:hAnsi="Arial" w:cs="Arial"/>
                <w:b/>
                <w:sz w:val="28"/>
                <w:szCs w:val="28"/>
              </w:rPr>
            </w:pPr>
          </w:p>
          <w:p w14:paraId="074C6D77" w14:textId="77777777" w:rsidR="00A06317" w:rsidRPr="00AE6224" w:rsidRDefault="00A06317" w:rsidP="003F24DF">
            <w:pPr>
              <w:spacing w:after="0" w:line="240" w:lineRule="auto"/>
              <w:ind w:left="-58"/>
              <w:jc w:val="center"/>
              <w:rPr>
                <w:rFonts w:ascii="Arial" w:hAnsi="Arial" w:cs="Arial"/>
                <w:b/>
                <w:sz w:val="28"/>
                <w:szCs w:val="28"/>
              </w:rPr>
            </w:pPr>
          </w:p>
          <w:p w14:paraId="1A102CF3" w14:textId="03E74A42" w:rsidR="00A06317" w:rsidRPr="00AE6224" w:rsidRDefault="0043123E" w:rsidP="003F24DF">
            <w:pPr>
              <w:spacing w:before="120" w:after="0" w:line="240" w:lineRule="auto"/>
              <w:ind w:left="-58"/>
              <w:jc w:val="center"/>
              <w:rPr>
                <w:rFonts w:ascii="Arial" w:hAnsi="Arial" w:cs="Arial"/>
                <w:b/>
                <w:spacing w:val="20"/>
                <w:sz w:val="24"/>
                <w:szCs w:val="24"/>
              </w:rPr>
            </w:pPr>
            <w:r>
              <w:rPr>
                <w:rFonts w:ascii="Arial" w:hAnsi="Arial" w:cs="Arial"/>
                <w:b/>
                <w:spacing w:val="20"/>
                <w:sz w:val="24"/>
                <w:szCs w:val="24"/>
              </w:rPr>
              <w:t>PROFESSIONAL</w:t>
            </w:r>
            <w:r w:rsidR="0061758B">
              <w:rPr>
                <w:rFonts w:ascii="Arial" w:hAnsi="Arial" w:cs="Arial"/>
                <w:b/>
                <w:spacing w:val="20"/>
                <w:sz w:val="24"/>
                <w:szCs w:val="24"/>
              </w:rPr>
              <w:t xml:space="preserve"> SERVICES AGREEMENT</w:t>
            </w:r>
          </w:p>
          <w:p w14:paraId="79991B06" w14:textId="77777777" w:rsidR="00A06317" w:rsidRPr="00AE6224" w:rsidRDefault="00A06317" w:rsidP="003F24DF">
            <w:pPr>
              <w:spacing w:after="0" w:line="240" w:lineRule="auto"/>
              <w:ind w:left="-58"/>
              <w:jc w:val="center"/>
              <w:rPr>
                <w:rFonts w:ascii="Arial" w:hAnsi="Arial" w:cs="Arial"/>
                <w:b/>
                <w:sz w:val="28"/>
                <w:szCs w:val="28"/>
              </w:rPr>
            </w:pPr>
          </w:p>
          <w:p w14:paraId="01AEB097" w14:textId="77777777" w:rsidR="00A06317" w:rsidRPr="00AE6224" w:rsidRDefault="00A06317" w:rsidP="003F24DF">
            <w:pPr>
              <w:pStyle w:val="Heading3"/>
              <w:numPr>
                <w:ilvl w:val="0"/>
                <w:numId w:val="0"/>
              </w:numPr>
              <w:spacing w:after="0"/>
              <w:rPr>
                <w:rFonts w:cs="Arial"/>
                <w:b/>
              </w:rPr>
            </w:pPr>
          </w:p>
        </w:tc>
        <w:tc>
          <w:tcPr>
            <w:tcW w:w="4000" w:type="dxa"/>
            <w:gridSpan w:val="2"/>
            <w:tcBorders>
              <w:top w:val="single" w:sz="18" w:space="0" w:color="000000"/>
              <w:left w:val="single" w:sz="7" w:space="0" w:color="000000"/>
              <w:bottom w:val="single" w:sz="6" w:space="0" w:color="FFFFFF"/>
              <w:right w:val="single" w:sz="18" w:space="0" w:color="000000"/>
            </w:tcBorders>
          </w:tcPr>
          <w:p w14:paraId="25B94AA1" w14:textId="670F1FBD" w:rsidR="00A06317" w:rsidRDefault="00A06317" w:rsidP="003F24DF">
            <w:pPr>
              <w:spacing w:after="0" w:line="240" w:lineRule="auto"/>
              <w:rPr>
                <w:rStyle w:val="FONTCHANGE1"/>
                <w:rFonts w:ascii="Arial" w:hAnsi="Arial" w:cs="Arial"/>
                <w:b/>
                <w:sz w:val="22"/>
              </w:rPr>
            </w:pPr>
            <w:r w:rsidRPr="00AE6224">
              <w:rPr>
                <w:rStyle w:val="FONTCHANGE1"/>
                <w:rFonts w:ascii="Arial" w:hAnsi="Arial" w:cs="Arial"/>
              </w:rPr>
              <w:fldChar w:fldCharType="begin"/>
            </w:r>
            <w:r w:rsidRPr="00AE6224">
              <w:rPr>
                <w:rStyle w:val="FONTCHANGE1"/>
                <w:rFonts w:ascii="Arial" w:hAnsi="Arial" w:cs="Arial"/>
              </w:rPr>
              <w:instrText>ADVANCE \d5</w:instrText>
            </w:r>
            <w:r w:rsidRPr="00AE6224">
              <w:rPr>
                <w:rStyle w:val="FONTCHANGE1"/>
                <w:rFonts w:ascii="Arial" w:hAnsi="Arial" w:cs="Arial"/>
              </w:rPr>
              <w:fldChar w:fldCharType="end"/>
            </w:r>
            <w:r w:rsidRPr="00AE6224">
              <w:rPr>
                <w:rStyle w:val="FONTCHANGE1"/>
                <w:rFonts w:ascii="Arial" w:hAnsi="Arial" w:cs="Arial"/>
                <w:b/>
              </w:rPr>
              <w:t>1. Contract No.:</w:t>
            </w:r>
            <w:r w:rsidR="002A36BA">
              <w:rPr>
                <w:rStyle w:val="FONTCHANGE1"/>
                <w:rFonts w:ascii="Arial" w:hAnsi="Arial" w:cs="Arial"/>
                <w:b/>
              </w:rPr>
              <w:t xml:space="preserve"> </w:t>
            </w:r>
          </w:p>
          <w:p w14:paraId="5070B7B0" w14:textId="77777777" w:rsidR="002A36BA" w:rsidRDefault="002A36BA" w:rsidP="003F24DF">
            <w:pPr>
              <w:spacing w:after="0" w:line="240" w:lineRule="auto"/>
              <w:rPr>
                <w:rFonts w:ascii="Arial" w:hAnsi="Arial" w:cs="Arial"/>
              </w:rPr>
            </w:pPr>
          </w:p>
          <w:p w14:paraId="0F43CA6F" w14:textId="77777777" w:rsidR="002A36BA" w:rsidRPr="002A36BA" w:rsidRDefault="002A36BA" w:rsidP="003F24DF">
            <w:pPr>
              <w:spacing w:after="0" w:line="240" w:lineRule="auto"/>
              <w:rPr>
                <w:rFonts w:ascii="Arial" w:hAnsi="Arial" w:cs="Arial"/>
              </w:rPr>
            </w:pPr>
          </w:p>
          <w:p w14:paraId="36B9C297" w14:textId="77777777" w:rsidR="00A06317" w:rsidRPr="00AE6224" w:rsidRDefault="00A06317" w:rsidP="003F24DF">
            <w:pPr>
              <w:spacing w:after="0" w:line="240" w:lineRule="auto"/>
              <w:ind w:left="720"/>
              <w:rPr>
                <w:rFonts w:ascii="Arial" w:hAnsi="Arial" w:cs="Arial"/>
              </w:rPr>
            </w:pPr>
          </w:p>
        </w:tc>
      </w:tr>
      <w:tr w:rsidR="00A06317" w:rsidRPr="00AE6224" w14:paraId="7E7C8160" w14:textId="77777777" w:rsidTr="00DC0EE8">
        <w:trPr>
          <w:cantSplit/>
          <w:trHeight w:val="446"/>
          <w:jc w:val="center"/>
        </w:trPr>
        <w:tc>
          <w:tcPr>
            <w:tcW w:w="4240" w:type="dxa"/>
            <w:vMerge/>
            <w:tcBorders>
              <w:left w:val="single" w:sz="18" w:space="0" w:color="000000"/>
              <w:bottom w:val="single" w:sz="6" w:space="0" w:color="FFFFFF"/>
              <w:right w:val="single" w:sz="6" w:space="0" w:color="FFFFFF"/>
            </w:tcBorders>
          </w:tcPr>
          <w:p w14:paraId="14E6C617" w14:textId="77777777" w:rsidR="00A06317" w:rsidRPr="00AE6224" w:rsidRDefault="00A06317" w:rsidP="003F24DF">
            <w:pPr>
              <w:spacing w:after="0" w:line="240" w:lineRule="auto"/>
              <w:rPr>
                <w:rFonts w:ascii="Arial" w:hAnsi="Arial" w:cs="Arial"/>
              </w:rPr>
            </w:pPr>
          </w:p>
        </w:tc>
        <w:tc>
          <w:tcPr>
            <w:tcW w:w="2397" w:type="dxa"/>
            <w:gridSpan w:val="3"/>
            <w:vMerge/>
            <w:tcBorders>
              <w:left w:val="single" w:sz="7" w:space="0" w:color="000000"/>
              <w:bottom w:val="single" w:sz="6" w:space="0" w:color="FFFFFF"/>
              <w:right w:val="single" w:sz="6" w:space="0" w:color="FFFFFF"/>
            </w:tcBorders>
          </w:tcPr>
          <w:p w14:paraId="744A17CD" w14:textId="77777777" w:rsidR="00A06317" w:rsidRPr="00AE6224" w:rsidRDefault="00A06317" w:rsidP="003F24DF">
            <w:pPr>
              <w:spacing w:after="0" w:line="240" w:lineRule="auto"/>
              <w:rPr>
                <w:rFonts w:ascii="Arial" w:hAnsi="Arial" w:cs="Arial"/>
              </w:rPr>
            </w:pPr>
          </w:p>
        </w:tc>
        <w:tc>
          <w:tcPr>
            <w:tcW w:w="4000" w:type="dxa"/>
            <w:gridSpan w:val="2"/>
            <w:tcBorders>
              <w:top w:val="single" w:sz="7" w:space="0" w:color="000000"/>
              <w:left w:val="single" w:sz="7" w:space="0" w:color="000000"/>
              <w:bottom w:val="single" w:sz="6" w:space="0" w:color="FFFFFF"/>
              <w:right w:val="single" w:sz="18" w:space="0" w:color="000000"/>
            </w:tcBorders>
          </w:tcPr>
          <w:p w14:paraId="597FFD32" w14:textId="7057B825" w:rsidR="00A06317" w:rsidRPr="00AE6224" w:rsidRDefault="00A06317" w:rsidP="003F24DF">
            <w:pPr>
              <w:spacing w:before="60" w:after="0" w:line="240" w:lineRule="auto"/>
              <w:rPr>
                <w:rFonts w:ascii="Arial" w:hAnsi="Arial" w:cs="Arial"/>
              </w:rPr>
            </w:pPr>
            <w:r w:rsidRPr="00AE6224">
              <w:rPr>
                <w:rFonts w:ascii="Arial" w:hAnsi="Arial" w:cs="Arial"/>
                <w:b/>
              </w:rPr>
              <w:t>2.</w:t>
            </w:r>
            <w:r w:rsidRPr="00AE6224">
              <w:rPr>
                <w:rFonts w:ascii="Arial" w:hAnsi="Arial" w:cs="Arial"/>
              </w:rPr>
              <w:t xml:space="preserve"> </w:t>
            </w:r>
            <w:r w:rsidRPr="00AE6224">
              <w:rPr>
                <w:rStyle w:val="FONTCHANGE1"/>
                <w:rFonts w:ascii="Arial" w:hAnsi="Arial" w:cs="Arial"/>
                <w:b/>
              </w:rPr>
              <w:t>Contract Title:</w:t>
            </w:r>
            <w:r w:rsidRPr="00AE6224">
              <w:rPr>
                <w:rFonts w:ascii="Arial" w:hAnsi="Arial" w:cs="Arial"/>
              </w:rPr>
              <w:t xml:space="preserve"> </w:t>
            </w:r>
          </w:p>
          <w:p w14:paraId="1E214C65" w14:textId="77777777" w:rsidR="00A06317" w:rsidRPr="00AE6224" w:rsidRDefault="00A06317" w:rsidP="003F24DF">
            <w:pPr>
              <w:spacing w:after="0" w:line="240" w:lineRule="auto"/>
              <w:ind w:left="720"/>
              <w:rPr>
                <w:rFonts w:ascii="Arial" w:hAnsi="Arial" w:cs="Arial"/>
              </w:rPr>
            </w:pPr>
          </w:p>
        </w:tc>
      </w:tr>
      <w:tr w:rsidR="00A06317" w:rsidRPr="00AE6224" w14:paraId="4B069906" w14:textId="77777777" w:rsidTr="00DC0EE8">
        <w:trPr>
          <w:cantSplit/>
          <w:trHeight w:val="566"/>
          <w:jc w:val="center"/>
        </w:trPr>
        <w:tc>
          <w:tcPr>
            <w:tcW w:w="4240" w:type="dxa"/>
            <w:vMerge/>
            <w:tcBorders>
              <w:left w:val="single" w:sz="18" w:space="0" w:color="000000"/>
              <w:bottom w:val="single" w:sz="6" w:space="0" w:color="FFFFFF"/>
              <w:right w:val="single" w:sz="6" w:space="0" w:color="FFFFFF"/>
            </w:tcBorders>
          </w:tcPr>
          <w:p w14:paraId="097C330B" w14:textId="77777777" w:rsidR="00A06317" w:rsidRPr="00AE6224" w:rsidRDefault="00A06317" w:rsidP="003F24DF">
            <w:pPr>
              <w:spacing w:after="0" w:line="240" w:lineRule="auto"/>
              <w:rPr>
                <w:rFonts w:ascii="Arial" w:hAnsi="Arial" w:cs="Arial"/>
              </w:rPr>
            </w:pPr>
          </w:p>
        </w:tc>
        <w:tc>
          <w:tcPr>
            <w:tcW w:w="2397" w:type="dxa"/>
            <w:gridSpan w:val="3"/>
            <w:vMerge/>
            <w:tcBorders>
              <w:left w:val="single" w:sz="7" w:space="0" w:color="000000"/>
              <w:bottom w:val="single" w:sz="6" w:space="0" w:color="FFFFFF"/>
              <w:right w:val="single" w:sz="6" w:space="0" w:color="FFFFFF"/>
            </w:tcBorders>
          </w:tcPr>
          <w:p w14:paraId="7CBEE783" w14:textId="77777777" w:rsidR="00A06317" w:rsidRPr="00AE6224" w:rsidRDefault="00A06317" w:rsidP="003F24DF">
            <w:pPr>
              <w:spacing w:after="0" w:line="240" w:lineRule="auto"/>
              <w:rPr>
                <w:rFonts w:ascii="Arial" w:hAnsi="Arial" w:cs="Arial"/>
              </w:rPr>
            </w:pPr>
          </w:p>
        </w:tc>
        <w:tc>
          <w:tcPr>
            <w:tcW w:w="4000" w:type="dxa"/>
            <w:gridSpan w:val="2"/>
            <w:tcBorders>
              <w:top w:val="single" w:sz="7" w:space="0" w:color="000000"/>
              <w:left w:val="single" w:sz="7" w:space="0" w:color="000000"/>
              <w:bottom w:val="single" w:sz="6" w:space="0" w:color="FFFFFF"/>
              <w:right w:val="single" w:sz="18" w:space="0" w:color="000000"/>
            </w:tcBorders>
          </w:tcPr>
          <w:p w14:paraId="42C48779" w14:textId="77777777" w:rsidR="00E04298" w:rsidRPr="00E04298" w:rsidRDefault="00A06317" w:rsidP="00E04298">
            <w:pPr>
              <w:spacing w:before="60" w:after="120" w:line="240" w:lineRule="auto"/>
              <w:rPr>
                <w:rFonts w:ascii="Arial" w:hAnsi="Arial" w:cs="Arial"/>
                <w:b/>
                <w:sz w:val="20"/>
              </w:rPr>
            </w:pPr>
            <w:r w:rsidRPr="00AE6224">
              <w:rPr>
                <w:rStyle w:val="FONTCHANGE1"/>
                <w:rFonts w:ascii="Arial" w:hAnsi="Arial" w:cs="Arial"/>
                <w:b/>
              </w:rPr>
              <w:t xml:space="preserve">3. </w:t>
            </w:r>
            <w:bookmarkStart w:id="0" w:name="a3"/>
            <w:bookmarkEnd w:id="0"/>
            <w:r w:rsidR="00F31CC2">
              <w:rPr>
                <w:rStyle w:val="FONTCHANGE1"/>
                <w:rFonts w:ascii="Arial" w:hAnsi="Arial" w:cs="Arial"/>
                <w:b/>
              </w:rPr>
              <w:t>Airport</w:t>
            </w:r>
            <w:r w:rsidRPr="00AE6224">
              <w:rPr>
                <w:rStyle w:val="FONTCHANGE1"/>
                <w:rFonts w:ascii="Arial" w:hAnsi="Arial" w:cs="Arial"/>
                <w:b/>
              </w:rPr>
              <w:t xml:space="preserve"> Resolution Number and Date</w:t>
            </w:r>
          </w:p>
          <w:p w14:paraId="088E029B" w14:textId="6687030C" w:rsidR="00A06317" w:rsidRPr="00AE6224" w:rsidRDefault="003D7319" w:rsidP="003F24DF">
            <w:pPr>
              <w:spacing w:after="0" w:line="240" w:lineRule="auto"/>
              <w:ind w:left="726" w:hanging="624"/>
              <w:rPr>
                <w:rFonts w:ascii="Arial" w:hAnsi="Arial" w:cs="Arial"/>
              </w:rPr>
            </w:pPr>
            <w:sdt>
              <w:sdtPr>
                <w:rPr>
                  <w:rFonts w:ascii="Arial" w:hAnsi="Arial" w:cs="Arial"/>
                </w:rPr>
                <w:id w:val="912434825"/>
                <w:placeholder>
                  <w:docPart w:val="CC3310C4F4544DD6AF423D452D43AB29"/>
                </w:placeholder>
                <w:showingPlcHdr/>
                <w:date w:fullDate="2024-06-06T00:00:00Z">
                  <w:dateFormat w:val="MMMM d, yyyy"/>
                  <w:lid w:val="en-US"/>
                  <w:storeMappedDataAs w:val="dateTime"/>
                  <w:calendar w:val="gregorian"/>
                </w:date>
              </w:sdtPr>
              <w:sdtEndPr/>
              <w:sdtContent>
                <w:r w:rsidR="001C45E1">
                  <w:rPr>
                    <w:rStyle w:val="PlaceholderText"/>
                  </w:rPr>
                  <w:t>Enter Date</w:t>
                </w:r>
              </w:sdtContent>
            </w:sdt>
          </w:p>
        </w:tc>
      </w:tr>
      <w:tr w:rsidR="00A06317" w:rsidRPr="00AE6224" w14:paraId="51967DAA" w14:textId="77777777" w:rsidTr="0061758B">
        <w:trPr>
          <w:trHeight w:val="1306"/>
          <w:jc w:val="center"/>
        </w:trPr>
        <w:tc>
          <w:tcPr>
            <w:tcW w:w="5114" w:type="dxa"/>
            <w:gridSpan w:val="3"/>
            <w:tcBorders>
              <w:top w:val="single" w:sz="7" w:space="0" w:color="000000"/>
              <w:left w:val="single" w:sz="18" w:space="0" w:color="000000"/>
              <w:bottom w:val="single" w:sz="6" w:space="0" w:color="FFFFFF"/>
              <w:right w:val="single" w:sz="6" w:space="0" w:color="FFFFFF"/>
            </w:tcBorders>
          </w:tcPr>
          <w:p w14:paraId="5729552B" w14:textId="77777777" w:rsidR="00A06317" w:rsidRPr="00AE6224" w:rsidRDefault="00A06317" w:rsidP="003F24DF">
            <w:pPr>
              <w:spacing w:after="0" w:line="240" w:lineRule="auto"/>
              <w:rPr>
                <w:rFonts w:ascii="Arial" w:hAnsi="Arial" w:cs="Arial"/>
              </w:rPr>
            </w:pPr>
            <w:commentRangeStart w:id="1"/>
          </w:p>
          <w:p w14:paraId="67B5323A" w14:textId="77777777" w:rsidR="00A06317" w:rsidRPr="00AE6224" w:rsidRDefault="00A06317" w:rsidP="003F24DF">
            <w:pPr>
              <w:spacing w:after="0" w:line="240" w:lineRule="auto"/>
              <w:rPr>
                <w:rFonts w:ascii="Arial" w:hAnsi="Arial" w:cs="Arial"/>
              </w:rPr>
            </w:pPr>
            <w:r w:rsidRPr="00AE6224">
              <w:rPr>
                <w:rStyle w:val="FONTCHANGE1"/>
                <w:rFonts w:ascii="Arial" w:hAnsi="Arial" w:cs="Arial"/>
                <w:b/>
              </w:rPr>
              <w:t xml:space="preserve">4. Name and Address of </w:t>
            </w:r>
            <w:r w:rsidR="00F31CC2">
              <w:rPr>
                <w:rStyle w:val="FONTCHANGE1"/>
                <w:rFonts w:ascii="Arial" w:hAnsi="Arial" w:cs="Arial"/>
                <w:b/>
              </w:rPr>
              <w:t>Airport</w:t>
            </w:r>
          </w:p>
          <w:p w14:paraId="2D54D295" w14:textId="77777777" w:rsidR="00A06317" w:rsidRPr="00AE6224" w:rsidRDefault="00A06317" w:rsidP="003F24DF">
            <w:pPr>
              <w:spacing w:after="0" w:line="240" w:lineRule="auto"/>
              <w:rPr>
                <w:rFonts w:ascii="Arial" w:hAnsi="Arial" w:cs="Arial"/>
              </w:rPr>
            </w:pPr>
            <w:bookmarkStart w:id="2" w:name="a4"/>
            <w:bookmarkEnd w:id="2"/>
            <w:r w:rsidRPr="00AE6224">
              <w:rPr>
                <w:rFonts w:ascii="Arial" w:hAnsi="Arial" w:cs="Arial"/>
              </w:rPr>
              <w:t>Dallas/</w:t>
            </w:r>
            <w:r w:rsidR="00530C1C">
              <w:rPr>
                <w:rFonts w:ascii="Arial" w:hAnsi="Arial" w:cs="Arial"/>
              </w:rPr>
              <w:t>Fort Worth International</w:t>
            </w:r>
            <w:r w:rsidRPr="00AE6224">
              <w:rPr>
                <w:rFonts w:ascii="Arial" w:hAnsi="Arial" w:cs="Arial"/>
              </w:rPr>
              <w:t xml:space="preserve"> </w:t>
            </w:r>
            <w:r w:rsidR="00F31CC2">
              <w:rPr>
                <w:rFonts w:ascii="Arial" w:hAnsi="Arial" w:cs="Arial"/>
              </w:rPr>
              <w:t>Airport</w:t>
            </w:r>
          </w:p>
          <w:p w14:paraId="2A1F6D1B" w14:textId="77777777" w:rsidR="00A06317" w:rsidRPr="00AE6224" w:rsidRDefault="00A06317" w:rsidP="003F24DF">
            <w:pPr>
              <w:spacing w:after="0" w:line="240" w:lineRule="auto"/>
              <w:rPr>
                <w:rFonts w:ascii="Arial" w:hAnsi="Arial" w:cs="Arial"/>
              </w:rPr>
            </w:pPr>
            <w:r w:rsidRPr="00AE6224">
              <w:rPr>
                <w:rFonts w:ascii="Arial" w:hAnsi="Arial" w:cs="Arial"/>
              </w:rPr>
              <w:t>2400 Aviation Drive</w:t>
            </w:r>
          </w:p>
          <w:p w14:paraId="12A96985" w14:textId="77777777" w:rsidR="00A06317" w:rsidRPr="00AE6224" w:rsidRDefault="00A06317" w:rsidP="003F24DF">
            <w:pPr>
              <w:spacing w:after="0" w:line="240" w:lineRule="auto"/>
              <w:rPr>
                <w:rFonts w:ascii="Arial" w:hAnsi="Arial" w:cs="Arial"/>
              </w:rPr>
            </w:pPr>
            <w:r w:rsidRPr="00AE6224">
              <w:rPr>
                <w:rFonts w:ascii="Arial" w:hAnsi="Arial" w:cs="Arial"/>
              </w:rPr>
              <w:t>PO Box 619428</w:t>
            </w:r>
          </w:p>
          <w:p w14:paraId="0841DC73" w14:textId="77777777" w:rsidR="00A06317" w:rsidRPr="00AE6224" w:rsidRDefault="00A06317" w:rsidP="003F24DF">
            <w:pPr>
              <w:spacing w:after="0" w:line="240" w:lineRule="auto"/>
              <w:rPr>
                <w:rFonts w:ascii="Arial" w:hAnsi="Arial" w:cs="Arial"/>
              </w:rPr>
            </w:pPr>
            <w:r w:rsidRPr="00AE6224">
              <w:rPr>
                <w:rFonts w:ascii="Arial" w:hAnsi="Arial" w:cs="Arial"/>
              </w:rPr>
              <w:t>DFW Airport, Texas 75261-9428</w:t>
            </w:r>
            <w:bookmarkStart w:id="3" w:name="a5"/>
            <w:bookmarkStart w:id="4" w:name="a6"/>
            <w:bookmarkStart w:id="5" w:name="a7"/>
            <w:bookmarkEnd w:id="3"/>
            <w:bookmarkEnd w:id="4"/>
            <w:bookmarkEnd w:id="5"/>
          </w:p>
        </w:tc>
        <w:tc>
          <w:tcPr>
            <w:tcW w:w="5523" w:type="dxa"/>
            <w:gridSpan w:val="3"/>
            <w:tcBorders>
              <w:top w:val="single" w:sz="7" w:space="0" w:color="000000"/>
              <w:left w:val="single" w:sz="7" w:space="0" w:color="000000"/>
              <w:bottom w:val="single" w:sz="6" w:space="0" w:color="FFFFFF"/>
              <w:right w:val="single" w:sz="18" w:space="0" w:color="000000"/>
            </w:tcBorders>
          </w:tcPr>
          <w:p w14:paraId="61B2E60B" w14:textId="77777777" w:rsidR="00A06317" w:rsidRPr="00AE6224" w:rsidRDefault="00A06317" w:rsidP="003F24DF">
            <w:pPr>
              <w:spacing w:after="0" w:line="240" w:lineRule="auto"/>
              <w:rPr>
                <w:rFonts w:ascii="Arial" w:hAnsi="Arial" w:cs="Arial"/>
              </w:rPr>
            </w:pPr>
          </w:p>
          <w:p w14:paraId="27300BAA" w14:textId="77777777" w:rsidR="00A06317" w:rsidRPr="00AE6224" w:rsidRDefault="00A06317" w:rsidP="003F24DF">
            <w:pPr>
              <w:spacing w:after="0" w:line="240" w:lineRule="auto"/>
              <w:rPr>
                <w:rFonts w:ascii="Arial" w:hAnsi="Arial" w:cs="Arial"/>
              </w:rPr>
            </w:pPr>
            <w:r w:rsidRPr="00AE6224">
              <w:rPr>
                <w:rStyle w:val="FONTCHANGE1"/>
                <w:rFonts w:ascii="Arial" w:hAnsi="Arial" w:cs="Arial"/>
                <w:b/>
              </w:rPr>
              <w:t>5. Name and Address of Contractor</w:t>
            </w:r>
          </w:p>
          <w:p w14:paraId="793C4029" w14:textId="77777777" w:rsidR="00A06317" w:rsidRPr="00AE6224" w:rsidRDefault="00A06317" w:rsidP="003F24DF">
            <w:pPr>
              <w:spacing w:after="0" w:line="240" w:lineRule="auto"/>
              <w:rPr>
                <w:rFonts w:ascii="Arial" w:hAnsi="Arial" w:cs="Arial"/>
              </w:rPr>
            </w:pPr>
            <w:r w:rsidRPr="00AE6224">
              <w:rPr>
                <w:rFonts w:ascii="Arial" w:hAnsi="Arial" w:cs="Arial"/>
              </w:rPr>
              <w:fldChar w:fldCharType="begin">
                <w:ffData>
                  <w:name w:val="Text9"/>
                  <w:enabled/>
                  <w:calcOnExit w:val="0"/>
                  <w:textInput/>
                </w:ffData>
              </w:fldChar>
            </w:r>
            <w:bookmarkStart w:id="6" w:name="Text9"/>
            <w:r w:rsidRPr="00AE6224">
              <w:rPr>
                <w:rFonts w:ascii="Arial" w:hAnsi="Arial" w:cs="Arial"/>
              </w:rPr>
              <w:instrText xml:space="preserve"> FORMTEXT </w:instrText>
            </w:r>
            <w:r w:rsidRPr="00AE6224">
              <w:rPr>
                <w:rFonts w:ascii="Arial" w:hAnsi="Arial" w:cs="Arial"/>
              </w:rPr>
            </w:r>
            <w:r w:rsidRPr="00AE6224">
              <w:rPr>
                <w:rFonts w:ascii="Arial" w:hAnsi="Arial" w:cs="Arial"/>
              </w:rPr>
              <w:fldChar w:fldCharType="separate"/>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rPr>
              <w:fldChar w:fldCharType="end"/>
            </w:r>
            <w:bookmarkEnd w:id="6"/>
          </w:p>
          <w:p w14:paraId="17766912" w14:textId="77777777" w:rsidR="00A06317" w:rsidRPr="00AE6224" w:rsidRDefault="00A06317" w:rsidP="003F24DF">
            <w:pPr>
              <w:spacing w:after="0" w:line="240" w:lineRule="auto"/>
              <w:rPr>
                <w:rFonts w:ascii="Arial" w:hAnsi="Arial" w:cs="Arial"/>
              </w:rPr>
            </w:pPr>
            <w:r w:rsidRPr="00AE6224">
              <w:rPr>
                <w:rFonts w:ascii="Arial" w:hAnsi="Arial" w:cs="Arial"/>
              </w:rPr>
              <w:fldChar w:fldCharType="begin">
                <w:ffData>
                  <w:name w:val="Text10"/>
                  <w:enabled/>
                  <w:calcOnExit w:val="0"/>
                  <w:textInput/>
                </w:ffData>
              </w:fldChar>
            </w:r>
            <w:bookmarkStart w:id="7" w:name="Text10"/>
            <w:r w:rsidRPr="00AE6224">
              <w:rPr>
                <w:rFonts w:ascii="Arial" w:hAnsi="Arial" w:cs="Arial"/>
              </w:rPr>
              <w:instrText xml:space="preserve"> FORMTEXT </w:instrText>
            </w:r>
            <w:r w:rsidRPr="00AE6224">
              <w:rPr>
                <w:rFonts w:ascii="Arial" w:hAnsi="Arial" w:cs="Arial"/>
              </w:rPr>
            </w:r>
            <w:r w:rsidRPr="00AE6224">
              <w:rPr>
                <w:rFonts w:ascii="Arial" w:hAnsi="Arial" w:cs="Arial"/>
              </w:rPr>
              <w:fldChar w:fldCharType="separate"/>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rPr>
              <w:fldChar w:fldCharType="end"/>
            </w:r>
            <w:bookmarkEnd w:id="7"/>
          </w:p>
          <w:p w14:paraId="34A99AE7" w14:textId="77777777" w:rsidR="00A06317" w:rsidRPr="00AE6224" w:rsidRDefault="00A06317" w:rsidP="003F24DF">
            <w:pPr>
              <w:spacing w:after="0" w:line="240" w:lineRule="auto"/>
              <w:rPr>
                <w:rFonts w:ascii="Arial" w:hAnsi="Arial" w:cs="Arial"/>
              </w:rPr>
            </w:pPr>
            <w:r w:rsidRPr="00AE6224">
              <w:rPr>
                <w:rFonts w:ascii="Arial" w:hAnsi="Arial" w:cs="Arial"/>
              </w:rPr>
              <w:fldChar w:fldCharType="begin">
                <w:ffData>
                  <w:name w:val="Text11"/>
                  <w:enabled/>
                  <w:calcOnExit w:val="0"/>
                  <w:textInput/>
                </w:ffData>
              </w:fldChar>
            </w:r>
            <w:bookmarkStart w:id="8" w:name="Text11"/>
            <w:r w:rsidRPr="00AE6224">
              <w:rPr>
                <w:rFonts w:ascii="Arial" w:hAnsi="Arial" w:cs="Arial"/>
              </w:rPr>
              <w:instrText xml:space="preserve"> FORMTEXT </w:instrText>
            </w:r>
            <w:r w:rsidRPr="00AE6224">
              <w:rPr>
                <w:rFonts w:ascii="Arial" w:hAnsi="Arial" w:cs="Arial"/>
              </w:rPr>
            </w:r>
            <w:r w:rsidRPr="00AE6224">
              <w:rPr>
                <w:rFonts w:ascii="Arial" w:hAnsi="Arial" w:cs="Arial"/>
              </w:rPr>
              <w:fldChar w:fldCharType="separate"/>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rPr>
              <w:fldChar w:fldCharType="end"/>
            </w:r>
            <w:bookmarkEnd w:id="8"/>
          </w:p>
          <w:p w14:paraId="69A84EB5" w14:textId="77777777" w:rsidR="00A06317" w:rsidRPr="00AE6224" w:rsidRDefault="00A06317" w:rsidP="003F24DF">
            <w:pPr>
              <w:spacing w:after="0" w:line="240" w:lineRule="auto"/>
              <w:rPr>
                <w:rFonts w:ascii="Arial" w:hAnsi="Arial" w:cs="Arial"/>
              </w:rPr>
            </w:pPr>
            <w:r w:rsidRPr="00AE6224">
              <w:rPr>
                <w:rFonts w:ascii="Arial" w:hAnsi="Arial" w:cs="Arial"/>
              </w:rPr>
              <w:fldChar w:fldCharType="begin">
                <w:ffData>
                  <w:name w:val="Text12"/>
                  <w:enabled/>
                  <w:calcOnExit w:val="0"/>
                  <w:textInput/>
                </w:ffData>
              </w:fldChar>
            </w:r>
            <w:bookmarkStart w:id="9" w:name="Text12"/>
            <w:r w:rsidRPr="00AE6224">
              <w:rPr>
                <w:rFonts w:ascii="Arial" w:hAnsi="Arial" w:cs="Arial"/>
              </w:rPr>
              <w:instrText xml:space="preserve"> FORMTEXT </w:instrText>
            </w:r>
            <w:r w:rsidRPr="00AE6224">
              <w:rPr>
                <w:rFonts w:ascii="Arial" w:hAnsi="Arial" w:cs="Arial"/>
              </w:rPr>
            </w:r>
            <w:r w:rsidRPr="00AE6224">
              <w:rPr>
                <w:rFonts w:ascii="Arial" w:hAnsi="Arial" w:cs="Arial"/>
              </w:rPr>
              <w:fldChar w:fldCharType="separate"/>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noProof/>
              </w:rPr>
              <w:t> </w:t>
            </w:r>
            <w:r w:rsidRPr="00AE6224">
              <w:rPr>
                <w:rFonts w:ascii="Arial" w:hAnsi="Arial" w:cs="Arial"/>
              </w:rPr>
              <w:fldChar w:fldCharType="end"/>
            </w:r>
            <w:bookmarkEnd w:id="9"/>
            <w:commentRangeEnd w:id="1"/>
            <w:r w:rsidR="00326985" w:rsidRPr="00AE6224">
              <w:rPr>
                <w:rStyle w:val="CommentReference"/>
                <w:rFonts w:ascii="Arial" w:hAnsi="Arial" w:cs="Arial"/>
                <w:sz w:val="22"/>
                <w:szCs w:val="22"/>
              </w:rPr>
              <w:commentReference w:id="1"/>
            </w:r>
          </w:p>
          <w:p w14:paraId="78E057D5" w14:textId="77777777" w:rsidR="00A06317" w:rsidRPr="00AE6224" w:rsidRDefault="00A06317" w:rsidP="003F24DF">
            <w:pPr>
              <w:spacing w:after="0" w:line="240" w:lineRule="auto"/>
              <w:rPr>
                <w:rFonts w:ascii="Arial" w:hAnsi="Arial" w:cs="Arial"/>
              </w:rPr>
            </w:pPr>
            <w:bookmarkStart w:id="10" w:name="a8"/>
            <w:bookmarkEnd w:id="10"/>
          </w:p>
        </w:tc>
      </w:tr>
      <w:tr w:rsidR="00A06317" w:rsidRPr="00AE6224" w14:paraId="1748DF15" w14:textId="77777777" w:rsidTr="0061758B">
        <w:trPr>
          <w:trHeight w:val="787"/>
          <w:jc w:val="center"/>
        </w:trPr>
        <w:tc>
          <w:tcPr>
            <w:tcW w:w="10637" w:type="dxa"/>
            <w:gridSpan w:val="6"/>
            <w:tcBorders>
              <w:top w:val="single" w:sz="7" w:space="0" w:color="000000"/>
              <w:left w:val="single" w:sz="18" w:space="0" w:color="000000"/>
              <w:bottom w:val="single" w:sz="6" w:space="0" w:color="FFFFFF"/>
              <w:right w:val="single" w:sz="18" w:space="0" w:color="000000"/>
            </w:tcBorders>
          </w:tcPr>
          <w:p w14:paraId="155FC332" w14:textId="77777777" w:rsidR="00A06317" w:rsidRPr="00AE6224" w:rsidRDefault="00A06317" w:rsidP="003F24DF">
            <w:pPr>
              <w:spacing w:after="0" w:line="240" w:lineRule="auto"/>
              <w:rPr>
                <w:rFonts w:ascii="Arial" w:hAnsi="Arial" w:cs="Arial"/>
              </w:rPr>
            </w:pPr>
          </w:p>
          <w:p w14:paraId="15CFFFE0" w14:textId="77777777" w:rsidR="00A06317" w:rsidRPr="00AE6224" w:rsidRDefault="00A06317" w:rsidP="003F24DF">
            <w:pPr>
              <w:tabs>
                <w:tab w:val="left" w:pos="1102"/>
                <w:tab w:val="left" w:pos="4796"/>
              </w:tabs>
              <w:spacing w:after="0" w:line="240" w:lineRule="auto"/>
              <w:rPr>
                <w:rStyle w:val="FONTCHANGE1"/>
                <w:rFonts w:ascii="Arial" w:hAnsi="Arial" w:cs="Arial"/>
                <w:b/>
              </w:rPr>
            </w:pPr>
            <w:r w:rsidRPr="00AE6224">
              <w:rPr>
                <w:rStyle w:val="FONTCHANGE1"/>
                <w:rFonts w:ascii="Arial" w:hAnsi="Arial" w:cs="Arial"/>
                <w:b/>
              </w:rPr>
              <w:t>6. Contract Agreed Amount:</w:t>
            </w:r>
          </w:p>
          <w:p w14:paraId="6797FC61" w14:textId="77777777" w:rsidR="00A06317" w:rsidRPr="00AE6224" w:rsidRDefault="00A06317" w:rsidP="003F24DF">
            <w:pPr>
              <w:tabs>
                <w:tab w:val="left" w:pos="1102"/>
                <w:tab w:val="left" w:pos="4796"/>
              </w:tabs>
              <w:spacing w:before="80" w:after="0" w:line="240" w:lineRule="auto"/>
              <w:rPr>
                <w:rFonts w:ascii="Arial" w:hAnsi="Arial" w:cs="Arial"/>
              </w:rPr>
            </w:pPr>
            <w:r w:rsidRPr="00AE6224">
              <w:rPr>
                <w:rFonts w:ascii="Arial" w:hAnsi="Arial" w:cs="Arial"/>
                <w:highlight w:val="yellow"/>
              </w:rPr>
              <w:t xml:space="preserve">Add “Fixed, Lump-Sum of” or “Not-To-Exceed </w:t>
            </w:r>
            <w:r w:rsidR="00D24768" w:rsidRPr="00AE6224">
              <w:rPr>
                <w:rFonts w:ascii="Arial" w:hAnsi="Arial" w:cs="Arial"/>
                <w:highlight w:val="yellow"/>
              </w:rPr>
              <w:t>“as</w:t>
            </w:r>
            <w:r w:rsidRPr="00AE6224">
              <w:rPr>
                <w:rFonts w:ascii="Arial" w:hAnsi="Arial" w:cs="Arial"/>
                <w:highlight w:val="yellow"/>
              </w:rPr>
              <w:t xml:space="preserve"> applicable</w:t>
            </w:r>
            <w:bookmarkStart w:id="11" w:name="_Hlk173936148"/>
            <w:r w:rsidR="00E04298">
              <w:rPr>
                <w:rFonts w:ascii="Arial" w:hAnsi="Arial" w:cs="Arial"/>
              </w:rPr>
              <w:fldChar w:fldCharType="begin">
                <w:ffData>
                  <w:name w:val="Text13"/>
                  <w:enabled/>
                  <w:calcOnExit w:val="0"/>
                  <w:textInput/>
                </w:ffData>
              </w:fldChar>
            </w:r>
            <w:bookmarkStart w:id="12" w:name="Text13"/>
            <w:r w:rsidR="00E04298">
              <w:rPr>
                <w:rFonts w:ascii="Arial" w:hAnsi="Arial" w:cs="Arial"/>
              </w:rPr>
              <w:instrText xml:space="preserve"> FORMTEXT </w:instrText>
            </w:r>
            <w:r w:rsidR="00E04298">
              <w:rPr>
                <w:rFonts w:ascii="Arial" w:hAnsi="Arial" w:cs="Arial"/>
              </w:rPr>
            </w:r>
            <w:r w:rsidR="00E04298">
              <w:rPr>
                <w:rFonts w:ascii="Arial" w:hAnsi="Arial" w:cs="Arial"/>
              </w:rPr>
              <w:fldChar w:fldCharType="separate"/>
            </w:r>
            <w:r w:rsidR="00E04298">
              <w:rPr>
                <w:rFonts w:ascii="Arial" w:hAnsi="Arial" w:cs="Arial"/>
                <w:noProof/>
              </w:rPr>
              <w:t> </w:t>
            </w:r>
            <w:r w:rsidR="00E04298">
              <w:rPr>
                <w:rFonts w:ascii="Arial" w:hAnsi="Arial" w:cs="Arial"/>
                <w:noProof/>
              </w:rPr>
              <w:t> </w:t>
            </w:r>
            <w:r w:rsidR="00E04298">
              <w:rPr>
                <w:rFonts w:ascii="Arial" w:hAnsi="Arial" w:cs="Arial"/>
                <w:noProof/>
              </w:rPr>
              <w:t> </w:t>
            </w:r>
            <w:r w:rsidR="00E04298">
              <w:rPr>
                <w:rFonts w:ascii="Arial" w:hAnsi="Arial" w:cs="Arial"/>
                <w:noProof/>
              </w:rPr>
              <w:t> </w:t>
            </w:r>
            <w:r w:rsidR="00E04298">
              <w:rPr>
                <w:rFonts w:ascii="Arial" w:hAnsi="Arial" w:cs="Arial"/>
                <w:noProof/>
              </w:rPr>
              <w:t> </w:t>
            </w:r>
            <w:r w:rsidR="00E04298">
              <w:rPr>
                <w:rFonts w:ascii="Arial" w:hAnsi="Arial" w:cs="Arial"/>
              </w:rPr>
              <w:fldChar w:fldCharType="end"/>
            </w:r>
            <w:bookmarkEnd w:id="11"/>
            <w:bookmarkEnd w:id="12"/>
          </w:p>
          <w:p w14:paraId="4CBA046E" w14:textId="77777777" w:rsidR="00A06317" w:rsidRPr="00AE6224" w:rsidRDefault="00A06317" w:rsidP="003F24DF">
            <w:pPr>
              <w:tabs>
                <w:tab w:val="left" w:pos="1102"/>
                <w:tab w:val="left" w:pos="4796"/>
              </w:tabs>
              <w:spacing w:after="0" w:line="240" w:lineRule="auto"/>
              <w:rPr>
                <w:rFonts w:ascii="Arial" w:hAnsi="Arial" w:cs="Arial"/>
              </w:rPr>
            </w:pPr>
            <w:bookmarkStart w:id="13" w:name="a11"/>
            <w:bookmarkEnd w:id="13"/>
          </w:p>
        </w:tc>
      </w:tr>
      <w:tr w:rsidR="00A06317" w:rsidRPr="00AE6224" w14:paraId="3538A5AB" w14:textId="77777777" w:rsidTr="0061758B">
        <w:trPr>
          <w:trHeight w:val="2689"/>
          <w:jc w:val="center"/>
        </w:trPr>
        <w:tc>
          <w:tcPr>
            <w:tcW w:w="10637" w:type="dxa"/>
            <w:gridSpan w:val="6"/>
            <w:tcBorders>
              <w:top w:val="single" w:sz="7" w:space="0" w:color="000000"/>
              <w:left w:val="single" w:sz="18" w:space="0" w:color="000000"/>
              <w:bottom w:val="single" w:sz="6" w:space="0" w:color="FFFFFF"/>
              <w:right w:val="single" w:sz="18" w:space="0" w:color="000000"/>
            </w:tcBorders>
          </w:tcPr>
          <w:p w14:paraId="61A2EA6A" w14:textId="77777777" w:rsidR="00A06317" w:rsidRPr="00AE6224" w:rsidRDefault="00A06317" w:rsidP="003F24DF">
            <w:pPr>
              <w:spacing w:after="0" w:line="240" w:lineRule="auto"/>
              <w:rPr>
                <w:rFonts w:ascii="Arial" w:hAnsi="Arial" w:cs="Arial"/>
              </w:rPr>
            </w:pPr>
          </w:p>
          <w:p w14:paraId="4207D0C8" w14:textId="77777777" w:rsidR="00A06317" w:rsidRDefault="00A06317" w:rsidP="003F24DF">
            <w:pPr>
              <w:tabs>
                <w:tab w:val="left" w:pos="-720"/>
                <w:tab w:val="left" w:pos="0"/>
                <w:tab w:val="left" w:pos="259"/>
                <w:tab w:val="decimal" w:pos="5356"/>
              </w:tabs>
              <w:spacing w:after="0" w:line="240" w:lineRule="auto"/>
              <w:ind w:left="324" w:right="160" w:hanging="324"/>
              <w:jc w:val="both"/>
              <w:rPr>
                <w:rStyle w:val="FONTCHANGE1"/>
                <w:rFonts w:ascii="Arial" w:hAnsi="Arial" w:cs="Arial"/>
                <w:b/>
              </w:rPr>
            </w:pPr>
            <w:r w:rsidRPr="00AE6224">
              <w:rPr>
                <w:rStyle w:val="FONTCHANGE1"/>
                <w:rFonts w:ascii="Arial" w:hAnsi="Arial" w:cs="Arial"/>
                <w:b/>
              </w:rPr>
              <w:t>7.</w:t>
            </w:r>
            <w:r w:rsidRPr="00AE6224">
              <w:rPr>
                <w:rStyle w:val="FONTCHANGE1"/>
                <w:rFonts w:ascii="Arial" w:hAnsi="Arial" w:cs="Arial"/>
                <w:b/>
              </w:rPr>
              <w:tab/>
              <w:t xml:space="preserve"> The Dallas/Fort Worth International Airport (</w:t>
            </w:r>
            <w:r w:rsidR="00F31CC2">
              <w:rPr>
                <w:rStyle w:val="FONTCHANGE1"/>
                <w:rFonts w:ascii="Arial" w:hAnsi="Arial" w:cs="Arial"/>
                <w:b/>
              </w:rPr>
              <w:t>Airport</w:t>
            </w:r>
            <w:r w:rsidRPr="00AE6224">
              <w:rPr>
                <w:rStyle w:val="FONTCHANGE1"/>
                <w:rFonts w:ascii="Arial" w:hAnsi="Arial" w:cs="Arial"/>
                <w:b/>
              </w:rPr>
              <w:t xml:space="preserve">) and the </w:t>
            </w:r>
            <w:r w:rsidR="00380683">
              <w:rPr>
                <w:rStyle w:val="FONTCHANGE1"/>
                <w:rFonts w:ascii="Arial" w:hAnsi="Arial" w:cs="Arial"/>
                <w:b/>
              </w:rPr>
              <w:t>Vendor</w:t>
            </w:r>
            <w:r w:rsidRPr="00AE6224">
              <w:rPr>
                <w:rStyle w:val="FONTCHANGE1"/>
                <w:rFonts w:ascii="Arial" w:hAnsi="Arial" w:cs="Arial"/>
                <w:b/>
              </w:rPr>
              <w:t xml:space="preserve"> agree to perform this </w:t>
            </w:r>
            <w:r w:rsidR="00380683">
              <w:rPr>
                <w:rStyle w:val="FONTCHANGE1"/>
                <w:rFonts w:ascii="Arial" w:hAnsi="Arial" w:cs="Arial"/>
                <w:b/>
              </w:rPr>
              <w:t>Agreemen</w:t>
            </w:r>
            <w:r w:rsidRPr="00AE6224">
              <w:rPr>
                <w:rStyle w:val="FONTCHANGE1"/>
                <w:rFonts w:ascii="Arial" w:hAnsi="Arial" w:cs="Arial"/>
                <w:b/>
              </w:rPr>
              <w:t xml:space="preserve">t in strict accordance with the documents listed below, all of which are made a part of this </w:t>
            </w:r>
            <w:r w:rsidR="00380683">
              <w:rPr>
                <w:rStyle w:val="FONTCHANGE1"/>
                <w:rFonts w:ascii="Arial" w:hAnsi="Arial" w:cs="Arial"/>
                <w:b/>
              </w:rPr>
              <w:t>Agreement</w:t>
            </w:r>
            <w:r w:rsidRPr="00AE6224">
              <w:rPr>
                <w:rStyle w:val="FONTCHANGE1"/>
                <w:rFonts w:ascii="Arial" w:hAnsi="Arial" w:cs="Arial"/>
                <w:b/>
              </w:rPr>
              <w:t>:</w:t>
            </w:r>
          </w:p>
          <w:p w14:paraId="40E14E31" w14:textId="77777777" w:rsidR="002B0394" w:rsidRPr="00AE6224" w:rsidRDefault="002B0394" w:rsidP="003F24DF">
            <w:pPr>
              <w:tabs>
                <w:tab w:val="left" w:pos="-720"/>
                <w:tab w:val="left" w:pos="0"/>
                <w:tab w:val="left" w:pos="259"/>
                <w:tab w:val="decimal" w:pos="5356"/>
              </w:tabs>
              <w:spacing w:after="0" w:line="240" w:lineRule="auto"/>
              <w:ind w:left="324" w:right="160" w:hanging="324"/>
              <w:jc w:val="both"/>
              <w:rPr>
                <w:rFonts w:ascii="Arial" w:hAnsi="Arial" w:cs="Arial"/>
              </w:rPr>
            </w:pPr>
          </w:p>
          <w:p w14:paraId="1E8176DC" w14:textId="648CD21A" w:rsidR="00A06317" w:rsidRDefault="002B0394" w:rsidP="002B0394">
            <w:pPr>
              <w:pStyle w:val="ListParagraph"/>
              <w:numPr>
                <w:ilvl w:val="0"/>
                <w:numId w:val="24"/>
              </w:numPr>
              <w:tabs>
                <w:tab w:val="left" w:pos="-720"/>
                <w:tab w:val="left" w:pos="0"/>
                <w:tab w:val="left" w:pos="259"/>
                <w:tab w:val="decimal" w:pos="5356"/>
              </w:tabs>
              <w:spacing w:after="0" w:line="240" w:lineRule="auto"/>
              <w:rPr>
                <w:rFonts w:ascii="Arial" w:hAnsi="Arial" w:cs="Arial"/>
              </w:rPr>
            </w:pPr>
            <w:commentRangeStart w:id="14"/>
            <w:r w:rsidRPr="002B0394">
              <w:rPr>
                <w:rFonts w:ascii="Arial" w:hAnsi="Arial" w:cs="Arial"/>
              </w:rPr>
              <w:t xml:space="preserve">This </w:t>
            </w:r>
            <w:r w:rsidR="0043123E">
              <w:rPr>
                <w:rFonts w:ascii="Arial" w:hAnsi="Arial" w:cs="Arial"/>
              </w:rPr>
              <w:t>Professional</w:t>
            </w:r>
            <w:r w:rsidRPr="002B0394">
              <w:rPr>
                <w:rFonts w:ascii="Arial" w:hAnsi="Arial" w:cs="Arial"/>
              </w:rPr>
              <w:t xml:space="preserve"> Services Agreement;</w:t>
            </w:r>
          </w:p>
          <w:p w14:paraId="67B98D38" w14:textId="63662308" w:rsidR="00AB060E" w:rsidRDefault="00AB060E" w:rsidP="00AB060E">
            <w:pPr>
              <w:pStyle w:val="ListParagraph"/>
              <w:numPr>
                <w:ilvl w:val="0"/>
                <w:numId w:val="52"/>
              </w:numPr>
              <w:tabs>
                <w:tab w:val="left" w:pos="-720"/>
                <w:tab w:val="left" w:pos="0"/>
                <w:tab w:val="left" w:pos="259"/>
                <w:tab w:val="decimal" w:pos="5356"/>
              </w:tabs>
              <w:spacing w:after="0" w:line="240" w:lineRule="auto"/>
              <w:rPr>
                <w:rFonts w:ascii="Arial" w:hAnsi="Arial" w:cs="Arial"/>
              </w:rPr>
            </w:pPr>
            <w:r>
              <w:rPr>
                <w:rFonts w:ascii="Arial" w:hAnsi="Arial" w:cs="Arial"/>
              </w:rPr>
              <w:t>Exhibit A –</w:t>
            </w:r>
            <w:r w:rsidR="00854A30">
              <w:rPr>
                <w:rFonts w:ascii="Arial" w:hAnsi="Arial" w:cs="Arial"/>
              </w:rPr>
              <w:t xml:space="preserve"> Insurance Provisions</w:t>
            </w:r>
          </w:p>
          <w:p w14:paraId="6125380D" w14:textId="50D6AFA2" w:rsidR="00013046" w:rsidRPr="00DC0EE8" w:rsidRDefault="00013046" w:rsidP="00DC0EE8">
            <w:pPr>
              <w:pStyle w:val="ListParagraph"/>
              <w:numPr>
                <w:ilvl w:val="0"/>
                <w:numId w:val="52"/>
              </w:numPr>
              <w:tabs>
                <w:tab w:val="left" w:pos="-720"/>
                <w:tab w:val="left" w:pos="0"/>
                <w:tab w:val="left" w:pos="259"/>
                <w:tab w:val="decimal" w:pos="5356"/>
              </w:tabs>
              <w:spacing w:after="0" w:line="240" w:lineRule="auto"/>
              <w:rPr>
                <w:rFonts w:ascii="Arial" w:hAnsi="Arial" w:cs="Arial"/>
              </w:rPr>
            </w:pPr>
            <w:r>
              <w:rPr>
                <w:rFonts w:ascii="Arial" w:hAnsi="Arial" w:cs="Arial"/>
              </w:rPr>
              <w:t xml:space="preserve">Exhibit </w:t>
            </w:r>
            <w:r w:rsidR="00863CB6">
              <w:rPr>
                <w:rFonts w:ascii="Arial" w:hAnsi="Arial" w:cs="Arial"/>
              </w:rPr>
              <w:t>B</w:t>
            </w:r>
            <w:r>
              <w:rPr>
                <w:rFonts w:ascii="Arial" w:hAnsi="Arial" w:cs="Arial"/>
              </w:rPr>
              <w:t xml:space="preserve"> </w:t>
            </w:r>
            <w:r w:rsidR="00CB0365">
              <w:rPr>
                <w:rFonts w:ascii="Arial" w:hAnsi="Arial" w:cs="Arial"/>
              </w:rPr>
              <w:t>–</w:t>
            </w:r>
            <w:r>
              <w:rPr>
                <w:rFonts w:ascii="Arial" w:hAnsi="Arial" w:cs="Arial"/>
              </w:rPr>
              <w:t xml:space="preserve"> </w:t>
            </w:r>
            <w:r w:rsidR="00CB0365">
              <w:rPr>
                <w:rFonts w:ascii="Arial" w:hAnsi="Arial" w:cs="Arial"/>
              </w:rPr>
              <w:t>Compensation</w:t>
            </w:r>
            <w:r w:rsidR="00790A5F">
              <w:rPr>
                <w:rFonts w:ascii="Arial" w:hAnsi="Arial" w:cs="Arial"/>
              </w:rPr>
              <w:t>/Payment Schedule</w:t>
            </w:r>
            <w:r w:rsidR="00CB0365">
              <w:rPr>
                <w:rFonts w:ascii="Arial" w:hAnsi="Arial" w:cs="Arial"/>
              </w:rPr>
              <w:t xml:space="preserve"> </w:t>
            </w:r>
          </w:p>
          <w:p w14:paraId="3A12D462" w14:textId="77777777" w:rsidR="002B0394" w:rsidRDefault="002B0394" w:rsidP="002B0394">
            <w:pPr>
              <w:pStyle w:val="ListParagraph"/>
              <w:numPr>
                <w:ilvl w:val="0"/>
                <w:numId w:val="24"/>
              </w:numPr>
              <w:tabs>
                <w:tab w:val="left" w:pos="-720"/>
                <w:tab w:val="left" w:pos="0"/>
                <w:tab w:val="left" w:pos="259"/>
                <w:tab w:val="decimal" w:pos="5356"/>
              </w:tabs>
              <w:spacing w:after="0" w:line="240" w:lineRule="auto"/>
              <w:rPr>
                <w:rFonts w:ascii="Arial" w:hAnsi="Arial" w:cs="Arial"/>
              </w:rPr>
            </w:pPr>
            <w:r>
              <w:rPr>
                <w:rFonts w:ascii="Arial" w:hAnsi="Arial" w:cs="Arial"/>
              </w:rPr>
              <w:t>Attachment A: Federal Aviation Administration (FAA) Required Provisions</w:t>
            </w:r>
          </w:p>
          <w:p w14:paraId="7F6A94EE" w14:textId="77777777" w:rsidR="002B0394" w:rsidRDefault="002B0394" w:rsidP="002B0394">
            <w:pPr>
              <w:pStyle w:val="ListParagraph"/>
              <w:numPr>
                <w:ilvl w:val="0"/>
                <w:numId w:val="24"/>
              </w:numPr>
              <w:tabs>
                <w:tab w:val="left" w:pos="-720"/>
                <w:tab w:val="left" w:pos="0"/>
                <w:tab w:val="left" w:pos="259"/>
                <w:tab w:val="decimal" w:pos="5356"/>
              </w:tabs>
              <w:spacing w:after="0" w:line="240" w:lineRule="auto"/>
              <w:rPr>
                <w:rFonts w:ascii="Arial" w:hAnsi="Arial" w:cs="Arial"/>
              </w:rPr>
            </w:pPr>
            <w:r>
              <w:rPr>
                <w:rFonts w:ascii="Arial" w:hAnsi="Arial" w:cs="Arial"/>
              </w:rPr>
              <w:t>Attachment B: Scope of Services;</w:t>
            </w:r>
            <w:commentRangeEnd w:id="14"/>
            <w:r w:rsidR="001C45E1">
              <w:rPr>
                <w:rStyle w:val="CommentReference"/>
                <w:rFonts w:ascii="Arial" w:hAnsi="Arial" w:cs="Arial"/>
                <w:sz w:val="22"/>
                <w:szCs w:val="22"/>
              </w:rPr>
              <w:commentReference w:id="14"/>
            </w:r>
          </w:p>
          <w:p w14:paraId="773B33A1" w14:textId="77777777" w:rsidR="00A06317" w:rsidRPr="00AE6224" w:rsidRDefault="00A06317" w:rsidP="00DC0EE8">
            <w:pPr>
              <w:pStyle w:val="ListParagraph"/>
              <w:tabs>
                <w:tab w:val="left" w:pos="-720"/>
                <w:tab w:val="left" w:pos="0"/>
                <w:tab w:val="left" w:pos="259"/>
                <w:tab w:val="decimal" w:pos="5356"/>
              </w:tabs>
              <w:spacing w:after="0" w:line="240" w:lineRule="auto"/>
              <w:ind w:left="690"/>
              <w:rPr>
                <w:rFonts w:ascii="Arial" w:hAnsi="Arial" w:cs="Arial"/>
              </w:rPr>
            </w:pPr>
          </w:p>
        </w:tc>
      </w:tr>
      <w:tr w:rsidR="0093463A" w:rsidRPr="00AE6224" w14:paraId="1E99E1BE" w14:textId="77777777" w:rsidTr="0061758B">
        <w:trPr>
          <w:trHeight w:val="576"/>
          <w:jc w:val="center"/>
        </w:trPr>
        <w:tc>
          <w:tcPr>
            <w:tcW w:w="5114" w:type="dxa"/>
            <w:gridSpan w:val="3"/>
            <w:tcBorders>
              <w:top w:val="single" w:sz="7" w:space="0" w:color="000000"/>
              <w:left w:val="single" w:sz="18" w:space="0" w:color="000000"/>
              <w:right w:val="single" w:sz="6" w:space="0" w:color="FFFFFF"/>
            </w:tcBorders>
          </w:tcPr>
          <w:p w14:paraId="59386677" w14:textId="77777777" w:rsidR="0093463A" w:rsidRPr="00AE6224" w:rsidRDefault="0093463A" w:rsidP="003F24DF">
            <w:pPr>
              <w:tabs>
                <w:tab w:val="right" w:pos="4615"/>
              </w:tabs>
              <w:spacing w:after="0" w:line="240" w:lineRule="auto"/>
              <w:rPr>
                <w:rFonts w:ascii="Arial" w:hAnsi="Arial" w:cs="Arial"/>
              </w:rPr>
            </w:pPr>
          </w:p>
          <w:p w14:paraId="63BFB8CC" w14:textId="77777777" w:rsidR="0093463A" w:rsidRPr="00AE6224" w:rsidRDefault="0093463A" w:rsidP="003F24DF">
            <w:pPr>
              <w:tabs>
                <w:tab w:val="right" w:pos="4615"/>
              </w:tabs>
              <w:spacing w:after="0" w:line="240" w:lineRule="auto"/>
              <w:rPr>
                <w:rFonts w:ascii="Arial" w:hAnsi="Arial" w:cs="Arial"/>
              </w:rPr>
            </w:pPr>
            <w:r w:rsidRPr="00AE6224">
              <w:rPr>
                <w:rStyle w:val="FONTCHANGE1"/>
                <w:rFonts w:ascii="Arial" w:hAnsi="Arial" w:cs="Arial"/>
                <w:b/>
              </w:rPr>
              <w:t>8. Performance Period:</w:t>
            </w:r>
          </w:p>
          <w:p w14:paraId="4D215495" w14:textId="77777777" w:rsidR="003E4885" w:rsidRDefault="0093463A" w:rsidP="003E4885">
            <w:pPr>
              <w:pStyle w:val="Header"/>
              <w:widowControl/>
              <w:tabs>
                <w:tab w:val="clear" w:pos="4320"/>
                <w:tab w:val="clear" w:pos="8640"/>
                <w:tab w:val="right" w:pos="4615"/>
              </w:tabs>
              <w:spacing w:before="80"/>
              <w:rPr>
                <w:rFonts w:ascii="Arial" w:hAnsi="Arial" w:cs="Arial"/>
                <w:snapToGrid/>
                <w:sz w:val="22"/>
                <w:szCs w:val="22"/>
              </w:rPr>
            </w:pPr>
            <w:r w:rsidRPr="00AE6224">
              <w:rPr>
                <w:rFonts w:ascii="Arial" w:hAnsi="Arial" w:cs="Arial"/>
                <w:snapToGrid/>
                <w:sz w:val="22"/>
                <w:szCs w:val="22"/>
              </w:rPr>
              <w:fldChar w:fldCharType="begin">
                <w:ffData>
                  <w:name w:val="Text15"/>
                  <w:enabled/>
                  <w:calcOnExit w:val="0"/>
                  <w:textInput/>
                </w:ffData>
              </w:fldChar>
            </w:r>
            <w:bookmarkStart w:id="15" w:name="Text15"/>
            <w:r w:rsidRPr="00AE6224">
              <w:rPr>
                <w:rFonts w:ascii="Arial" w:hAnsi="Arial" w:cs="Arial"/>
                <w:snapToGrid/>
                <w:sz w:val="22"/>
                <w:szCs w:val="22"/>
              </w:rPr>
              <w:instrText xml:space="preserve"> FORMTEXT </w:instrText>
            </w:r>
            <w:r w:rsidRPr="00AE6224">
              <w:rPr>
                <w:rFonts w:ascii="Arial" w:hAnsi="Arial" w:cs="Arial"/>
                <w:snapToGrid/>
                <w:sz w:val="22"/>
                <w:szCs w:val="22"/>
              </w:rPr>
            </w:r>
            <w:r w:rsidRPr="00AE6224">
              <w:rPr>
                <w:rFonts w:ascii="Arial" w:hAnsi="Arial" w:cs="Arial"/>
                <w:snapToGrid/>
                <w:sz w:val="22"/>
                <w:szCs w:val="22"/>
              </w:rPr>
              <w:fldChar w:fldCharType="separate"/>
            </w:r>
            <w:r w:rsidRPr="00AE6224">
              <w:rPr>
                <w:rFonts w:ascii="Arial" w:hAnsi="Arial" w:cs="Arial"/>
                <w:noProof/>
                <w:snapToGrid/>
                <w:sz w:val="22"/>
                <w:szCs w:val="22"/>
              </w:rPr>
              <w:t> </w:t>
            </w:r>
            <w:r w:rsidRPr="00AE6224">
              <w:rPr>
                <w:rFonts w:ascii="Arial" w:hAnsi="Arial" w:cs="Arial"/>
                <w:noProof/>
                <w:snapToGrid/>
                <w:sz w:val="22"/>
                <w:szCs w:val="22"/>
              </w:rPr>
              <w:t> </w:t>
            </w:r>
            <w:r w:rsidRPr="00AE6224">
              <w:rPr>
                <w:rFonts w:ascii="Arial" w:hAnsi="Arial" w:cs="Arial"/>
                <w:noProof/>
                <w:snapToGrid/>
                <w:sz w:val="22"/>
                <w:szCs w:val="22"/>
              </w:rPr>
              <w:t> </w:t>
            </w:r>
            <w:r w:rsidRPr="00AE6224">
              <w:rPr>
                <w:rFonts w:ascii="Arial" w:hAnsi="Arial" w:cs="Arial"/>
                <w:noProof/>
                <w:snapToGrid/>
                <w:sz w:val="22"/>
                <w:szCs w:val="22"/>
              </w:rPr>
              <w:t> </w:t>
            </w:r>
            <w:r w:rsidRPr="00AE6224">
              <w:rPr>
                <w:rFonts w:ascii="Arial" w:hAnsi="Arial" w:cs="Arial"/>
                <w:noProof/>
                <w:snapToGrid/>
                <w:sz w:val="22"/>
                <w:szCs w:val="22"/>
              </w:rPr>
              <w:t> </w:t>
            </w:r>
            <w:r w:rsidRPr="00AE6224">
              <w:rPr>
                <w:rFonts w:ascii="Arial" w:hAnsi="Arial" w:cs="Arial"/>
                <w:snapToGrid/>
                <w:sz w:val="22"/>
                <w:szCs w:val="22"/>
              </w:rPr>
              <w:fldChar w:fldCharType="end"/>
            </w:r>
            <w:bookmarkEnd w:id="15"/>
            <w:r w:rsidR="002A36BA">
              <w:rPr>
                <w:rFonts w:ascii="Arial" w:hAnsi="Arial" w:cs="Arial"/>
                <w:snapToGrid/>
                <w:sz w:val="22"/>
                <w:szCs w:val="22"/>
              </w:rPr>
              <w:t xml:space="preserve">   </w:t>
            </w:r>
          </w:p>
          <w:p w14:paraId="12B6B63E" w14:textId="77777777" w:rsidR="003E4885" w:rsidRPr="003E4885" w:rsidRDefault="003E4885" w:rsidP="003E4885">
            <w:pPr>
              <w:pStyle w:val="Header"/>
              <w:widowControl/>
              <w:tabs>
                <w:tab w:val="clear" w:pos="4320"/>
                <w:tab w:val="clear" w:pos="8640"/>
                <w:tab w:val="right" w:pos="4615"/>
              </w:tabs>
              <w:spacing w:before="80"/>
              <w:rPr>
                <w:rStyle w:val="FONTCHANGE1"/>
                <w:rFonts w:ascii="Arial" w:hAnsi="Arial" w:cs="Arial"/>
                <w:snapToGrid/>
                <w:sz w:val="22"/>
                <w:szCs w:val="22"/>
              </w:rPr>
            </w:pPr>
          </w:p>
          <w:p w14:paraId="067A2166" w14:textId="77777777" w:rsidR="003E4885" w:rsidRDefault="003E4885" w:rsidP="003E4885">
            <w:pPr>
              <w:pStyle w:val="Header"/>
              <w:widowControl/>
              <w:tabs>
                <w:tab w:val="clear" w:pos="4320"/>
                <w:tab w:val="clear" w:pos="8640"/>
                <w:tab w:val="right" w:pos="4615"/>
              </w:tabs>
              <w:spacing w:before="80"/>
              <w:rPr>
                <w:rFonts w:ascii="Arial" w:hAnsi="Arial" w:cs="Arial"/>
                <w:snapToGrid/>
                <w:sz w:val="22"/>
                <w:szCs w:val="22"/>
              </w:rPr>
            </w:pPr>
            <w:r w:rsidRPr="00A607FE">
              <w:rPr>
                <w:rStyle w:val="FONTCHANGE1"/>
                <w:rFonts w:ascii="Arial" w:hAnsi="Arial"/>
                <w:b/>
                <w:bCs/>
              </w:rPr>
              <w:t>Start Date:</w:t>
            </w:r>
            <w:r>
              <w:rPr>
                <w:rFonts w:ascii="Arial" w:hAnsi="Arial" w:cs="Arial"/>
                <w:b/>
                <w:bCs/>
              </w:rPr>
              <w:t xml:space="preserve">  </w:t>
            </w:r>
            <w:r w:rsidRPr="003F77AF">
              <w:rPr>
                <w:rFonts w:ascii="Arial" w:hAnsi="Arial" w:cs="Arial"/>
              </w:rPr>
              <w:t>_____________________</w:t>
            </w:r>
            <w:r>
              <w:rPr>
                <w:rFonts w:ascii="Arial" w:hAnsi="Arial" w:cs="Arial"/>
                <w:b/>
                <w:bCs/>
              </w:rPr>
              <w:t xml:space="preserve">   </w:t>
            </w:r>
            <w:r w:rsidRPr="0093463A">
              <w:rPr>
                <w:rFonts w:ascii="Arial" w:hAnsi="Arial" w:cs="Arial"/>
                <w:b/>
                <w:bCs/>
              </w:rPr>
              <w:t xml:space="preserve"> </w:t>
            </w:r>
          </w:p>
          <w:p w14:paraId="165FF45D" w14:textId="77777777" w:rsidR="0093463A" w:rsidRPr="00AE6224" w:rsidRDefault="0093463A" w:rsidP="003F24DF">
            <w:pPr>
              <w:pStyle w:val="Header"/>
              <w:widowControl/>
              <w:tabs>
                <w:tab w:val="clear" w:pos="4320"/>
                <w:tab w:val="clear" w:pos="8640"/>
                <w:tab w:val="right" w:pos="4615"/>
              </w:tabs>
              <w:rPr>
                <w:rFonts w:ascii="Arial" w:hAnsi="Arial" w:cs="Arial"/>
                <w:snapToGrid/>
              </w:rPr>
            </w:pPr>
          </w:p>
        </w:tc>
        <w:tc>
          <w:tcPr>
            <w:tcW w:w="5523" w:type="dxa"/>
            <w:gridSpan w:val="3"/>
            <w:tcBorders>
              <w:top w:val="single" w:sz="7" w:space="0" w:color="000000"/>
              <w:left w:val="single" w:sz="7" w:space="0" w:color="000000"/>
              <w:right w:val="single" w:sz="18" w:space="0" w:color="000000"/>
            </w:tcBorders>
          </w:tcPr>
          <w:p w14:paraId="7A2E5100" w14:textId="77777777" w:rsidR="0093463A" w:rsidRPr="00AE6224" w:rsidRDefault="0093463A" w:rsidP="003F24DF">
            <w:pPr>
              <w:spacing w:after="0" w:line="240" w:lineRule="auto"/>
              <w:rPr>
                <w:rFonts w:ascii="Arial" w:hAnsi="Arial" w:cs="Arial"/>
              </w:rPr>
            </w:pPr>
          </w:p>
          <w:p w14:paraId="5DE65633" w14:textId="77777777" w:rsidR="0093463A" w:rsidRPr="00AE6224" w:rsidRDefault="0093463A" w:rsidP="003F24DF">
            <w:pPr>
              <w:tabs>
                <w:tab w:val="left" w:pos="-720"/>
                <w:tab w:val="left" w:pos="0"/>
                <w:tab w:val="left" w:pos="259"/>
                <w:tab w:val="decimal" w:pos="5356"/>
              </w:tabs>
              <w:spacing w:after="0" w:line="240" w:lineRule="auto"/>
              <w:rPr>
                <w:rFonts w:ascii="Arial" w:hAnsi="Arial" w:cs="Arial"/>
              </w:rPr>
            </w:pPr>
            <w:r w:rsidRPr="00AE6224">
              <w:rPr>
                <w:rStyle w:val="FONTCHANGE1"/>
                <w:rFonts w:ascii="Arial" w:hAnsi="Arial" w:cs="Arial"/>
                <w:b/>
              </w:rPr>
              <w:t>9. Approved as to Form:</w:t>
            </w:r>
          </w:p>
          <w:p w14:paraId="6885BD43" w14:textId="77777777" w:rsidR="0093463A" w:rsidRPr="00AE6224" w:rsidRDefault="0093463A" w:rsidP="003F24DF">
            <w:pPr>
              <w:tabs>
                <w:tab w:val="left" w:pos="-720"/>
                <w:tab w:val="left" w:pos="0"/>
                <w:tab w:val="left" w:pos="259"/>
                <w:tab w:val="decimal" w:pos="5356"/>
              </w:tabs>
              <w:spacing w:after="0" w:line="240" w:lineRule="auto"/>
              <w:rPr>
                <w:rFonts w:ascii="Arial" w:hAnsi="Arial" w:cs="Arial"/>
              </w:rPr>
            </w:pPr>
          </w:p>
          <w:p w14:paraId="6DBAB244" w14:textId="77777777" w:rsidR="0093463A" w:rsidRPr="00AE6224" w:rsidRDefault="0093463A" w:rsidP="003F24DF">
            <w:pPr>
              <w:tabs>
                <w:tab w:val="left" w:pos="-720"/>
                <w:tab w:val="left" w:pos="0"/>
                <w:tab w:val="left" w:pos="259"/>
                <w:tab w:val="decimal" w:pos="5356"/>
              </w:tabs>
              <w:spacing w:after="0" w:line="240" w:lineRule="auto"/>
              <w:rPr>
                <w:rFonts w:ascii="Arial" w:hAnsi="Arial" w:cs="Arial"/>
              </w:rPr>
            </w:pPr>
          </w:p>
          <w:p w14:paraId="2E55CF5E" w14:textId="77777777" w:rsidR="0093463A" w:rsidRPr="00AE6224" w:rsidRDefault="0093463A" w:rsidP="003F24DF">
            <w:pPr>
              <w:tabs>
                <w:tab w:val="left" w:pos="-720"/>
                <w:tab w:val="left" w:pos="0"/>
                <w:tab w:val="left" w:pos="259"/>
                <w:tab w:val="decimal" w:pos="5258"/>
              </w:tabs>
              <w:spacing w:after="0" w:line="240" w:lineRule="auto"/>
              <w:rPr>
                <w:rFonts w:ascii="Arial" w:hAnsi="Arial" w:cs="Arial"/>
                <w:u w:val="single"/>
              </w:rPr>
            </w:pPr>
            <w:r w:rsidRPr="00AE6224">
              <w:rPr>
                <w:rFonts w:ascii="Arial" w:hAnsi="Arial" w:cs="Arial"/>
                <w:u w:val="single"/>
              </w:rPr>
              <w:tab/>
            </w:r>
            <w:r w:rsidRPr="00AE6224">
              <w:rPr>
                <w:rFonts w:ascii="Arial" w:hAnsi="Arial" w:cs="Arial"/>
                <w:u w:val="single"/>
              </w:rPr>
              <w:tab/>
            </w:r>
          </w:p>
          <w:p w14:paraId="2D011BF2" w14:textId="77777777" w:rsidR="0093463A" w:rsidRPr="00AE6224" w:rsidRDefault="00F31CC2" w:rsidP="003F24DF">
            <w:pPr>
              <w:tabs>
                <w:tab w:val="left" w:pos="-720"/>
                <w:tab w:val="left" w:pos="0"/>
                <w:tab w:val="left" w:pos="259"/>
                <w:tab w:val="decimal" w:pos="5356"/>
              </w:tabs>
              <w:spacing w:after="0" w:line="240" w:lineRule="auto"/>
              <w:rPr>
                <w:rFonts w:ascii="Arial" w:hAnsi="Arial" w:cs="Arial"/>
              </w:rPr>
            </w:pPr>
            <w:r>
              <w:rPr>
                <w:rFonts w:ascii="Arial" w:hAnsi="Arial" w:cs="Arial"/>
              </w:rPr>
              <w:t>Airport</w:t>
            </w:r>
            <w:r w:rsidR="0093463A" w:rsidRPr="00AE6224">
              <w:rPr>
                <w:rFonts w:ascii="Arial" w:hAnsi="Arial" w:cs="Arial"/>
              </w:rPr>
              <w:t>’s Legal Counsel</w:t>
            </w:r>
          </w:p>
        </w:tc>
      </w:tr>
      <w:tr w:rsidR="00A06317" w:rsidRPr="00AE6224" w14:paraId="5BE1C622" w14:textId="77777777" w:rsidTr="0061758B">
        <w:trPr>
          <w:trHeight w:val="904"/>
          <w:jc w:val="center"/>
        </w:trPr>
        <w:tc>
          <w:tcPr>
            <w:tcW w:w="5114" w:type="dxa"/>
            <w:gridSpan w:val="3"/>
            <w:tcBorders>
              <w:top w:val="single" w:sz="8" w:space="0" w:color="000000"/>
              <w:left w:val="single" w:sz="18" w:space="0" w:color="000000"/>
              <w:right w:val="single" w:sz="6" w:space="0" w:color="FFFFFF"/>
            </w:tcBorders>
          </w:tcPr>
          <w:p w14:paraId="1075ECCD" w14:textId="77777777" w:rsidR="00A06317" w:rsidRPr="00AE6224" w:rsidRDefault="00A06317" w:rsidP="003F24DF">
            <w:pPr>
              <w:tabs>
                <w:tab w:val="right" w:pos="4615"/>
              </w:tabs>
              <w:spacing w:after="0" w:line="240" w:lineRule="auto"/>
              <w:rPr>
                <w:rFonts w:ascii="Arial" w:hAnsi="Arial" w:cs="Arial"/>
              </w:rPr>
            </w:pPr>
          </w:p>
          <w:p w14:paraId="170A1F7C" w14:textId="77777777" w:rsidR="00A06317" w:rsidRPr="00AE6224" w:rsidRDefault="00A06317" w:rsidP="003F24DF">
            <w:pPr>
              <w:tabs>
                <w:tab w:val="right" w:pos="4615"/>
              </w:tabs>
              <w:spacing w:after="0" w:line="240" w:lineRule="auto"/>
              <w:rPr>
                <w:rFonts w:ascii="Arial" w:hAnsi="Arial" w:cs="Arial"/>
                <w:u w:val="single"/>
              </w:rPr>
            </w:pPr>
            <w:r w:rsidRPr="00AE6224">
              <w:rPr>
                <w:rStyle w:val="FONTCHANGE1"/>
                <w:rFonts w:ascii="Arial" w:hAnsi="Arial" w:cs="Arial"/>
                <w:b/>
              </w:rPr>
              <w:t xml:space="preserve">10. </w:t>
            </w:r>
            <w:r w:rsidRPr="00AE6224">
              <w:rPr>
                <w:rStyle w:val="FONTCHANGE1"/>
                <w:rFonts w:ascii="Arial" w:hAnsi="Arial" w:cs="Arial"/>
                <w:b/>
                <w:sz w:val="22"/>
              </w:rPr>
              <w:fldChar w:fldCharType="begin">
                <w:ffData>
                  <w:name w:val="Text14"/>
                  <w:enabled/>
                  <w:calcOnExit w:val="0"/>
                  <w:textInput>
                    <w:format w:val="TITLE CASE"/>
                  </w:textInput>
                </w:ffData>
              </w:fldChar>
            </w:r>
            <w:bookmarkStart w:id="16" w:name="Text14"/>
            <w:r w:rsidRPr="00AE6224">
              <w:rPr>
                <w:rStyle w:val="FONTCHANGE1"/>
                <w:rFonts w:ascii="Arial" w:hAnsi="Arial" w:cs="Arial"/>
                <w:b/>
                <w:sz w:val="22"/>
              </w:rPr>
              <w:instrText xml:space="preserve"> FORMTEXT </w:instrText>
            </w:r>
            <w:r w:rsidRPr="00AE6224">
              <w:rPr>
                <w:rStyle w:val="FONTCHANGE1"/>
                <w:rFonts w:ascii="Arial" w:hAnsi="Arial" w:cs="Arial"/>
                <w:b/>
                <w:sz w:val="22"/>
              </w:rPr>
            </w:r>
            <w:r w:rsidRPr="00AE6224">
              <w:rPr>
                <w:rStyle w:val="FONTCHANGE1"/>
                <w:rFonts w:ascii="Arial" w:hAnsi="Arial" w:cs="Arial"/>
                <w:b/>
                <w:sz w:val="22"/>
              </w:rPr>
              <w:fldChar w:fldCharType="separate"/>
            </w:r>
            <w:r w:rsidRPr="00AE6224">
              <w:rPr>
                <w:rStyle w:val="FONTCHANGE1"/>
                <w:rFonts w:ascii="Arial" w:hAnsi="Arial" w:cs="Arial"/>
                <w:b/>
                <w:noProof/>
                <w:sz w:val="22"/>
              </w:rPr>
              <w:t> </w:t>
            </w:r>
            <w:r w:rsidRPr="00AE6224">
              <w:rPr>
                <w:rStyle w:val="FONTCHANGE1"/>
                <w:rFonts w:ascii="Arial" w:hAnsi="Arial" w:cs="Arial"/>
                <w:b/>
                <w:noProof/>
                <w:sz w:val="22"/>
              </w:rPr>
              <w:t> </w:t>
            </w:r>
            <w:r w:rsidRPr="00AE6224">
              <w:rPr>
                <w:rStyle w:val="FONTCHANGE1"/>
                <w:rFonts w:ascii="Arial" w:hAnsi="Arial" w:cs="Arial"/>
                <w:b/>
                <w:noProof/>
                <w:sz w:val="22"/>
              </w:rPr>
              <w:t> </w:t>
            </w:r>
            <w:r w:rsidRPr="00AE6224">
              <w:rPr>
                <w:rStyle w:val="FONTCHANGE1"/>
                <w:rFonts w:ascii="Arial" w:hAnsi="Arial" w:cs="Arial"/>
                <w:b/>
                <w:noProof/>
                <w:sz w:val="22"/>
              </w:rPr>
              <w:t> </w:t>
            </w:r>
            <w:r w:rsidRPr="00AE6224">
              <w:rPr>
                <w:rStyle w:val="FONTCHANGE1"/>
                <w:rFonts w:ascii="Arial" w:hAnsi="Arial" w:cs="Arial"/>
                <w:b/>
                <w:noProof/>
                <w:sz w:val="22"/>
              </w:rPr>
              <w:t> </w:t>
            </w:r>
            <w:r w:rsidRPr="00AE6224">
              <w:rPr>
                <w:rStyle w:val="FONTCHANGE1"/>
                <w:rFonts w:ascii="Arial" w:hAnsi="Arial" w:cs="Arial"/>
                <w:b/>
                <w:sz w:val="22"/>
              </w:rPr>
              <w:fldChar w:fldCharType="end"/>
            </w:r>
            <w:bookmarkEnd w:id="16"/>
          </w:p>
          <w:p w14:paraId="7A66958F" w14:textId="77777777" w:rsidR="00A06317" w:rsidRPr="00AE6224" w:rsidRDefault="00A06317" w:rsidP="003F24DF">
            <w:pPr>
              <w:pStyle w:val="Header"/>
              <w:tabs>
                <w:tab w:val="clear" w:pos="4320"/>
                <w:tab w:val="clear" w:pos="8640"/>
                <w:tab w:val="right" w:pos="4615"/>
              </w:tabs>
              <w:rPr>
                <w:rFonts w:ascii="Arial" w:hAnsi="Arial" w:cs="Arial"/>
                <w:sz w:val="22"/>
              </w:rPr>
            </w:pPr>
          </w:p>
          <w:p w14:paraId="4C849405" w14:textId="77777777" w:rsidR="00A06317" w:rsidRPr="00AE6224" w:rsidRDefault="00A06317" w:rsidP="003F24DF">
            <w:pPr>
              <w:tabs>
                <w:tab w:val="right" w:pos="4615"/>
              </w:tabs>
              <w:spacing w:after="0" w:line="240" w:lineRule="auto"/>
              <w:rPr>
                <w:rFonts w:ascii="Arial" w:hAnsi="Arial" w:cs="Arial"/>
              </w:rPr>
            </w:pPr>
          </w:p>
          <w:p w14:paraId="152F7470" w14:textId="77777777" w:rsidR="00A06317" w:rsidRPr="00AE6224" w:rsidRDefault="00A06317" w:rsidP="003F24DF">
            <w:pPr>
              <w:tabs>
                <w:tab w:val="left" w:pos="-720"/>
                <w:tab w:val="right" w:pos="4827"/>
              </w:tabs>
              <w:spacing w:after="0" w:line="240" w:lineRule="auto"/>
              <w:rPr>
                <w:rFonts w:ascii="Arial" w:hAnsi="Arial" w:cs="Arial"/>
                <w:u w:val="single"/>
              </w:rPr>
            </w:pPr>
            <w:r w:rsidRPr="00AE6224">
              <w:rPr>
                <w:rStyle w:val="FONTCHANGE1"/>
                <w:rFonts w:ascii="Arial" w:hAnsi="Arial" w:cs="Arial"/>
              </w:rPr>
              <w:t xml:space="preserve">By </w:t>
            </w:r>
            <w:r w:rsidRPr="00AE6224">
              <w:rPr>
                <w:rFonts w:ascii="Arial" w:hAnsi="Arial" w:cs="Arial"/>
                <w:u w:val="single"/>
              </w:rPr>
              <w:tab/>
            </w:r>
          </w:p>
          <w:p w14:paraId="5892A063" w14:textId="77777777" w:rsidR="00A06317" w:rsidRPr="00AE6224" w:rsidRDefault="00A06317" w:rsidP="003F24DF">
            <w:pPr>
              <w:tabs>
                <w:tab w:val="right" w:pos="4615"/>
              </w:tabs>
              <w:spacing w:after="0" w:line="240" w:lineRule="auto"/>
              <w:jc w:val="center"/>
              <w:rPr>
                <w:rStyle w:val="FONTCHANGE1"/>
                <w:rFonts w:ascii="Arial" w:hAnsi="Arial" w:cs="Arial"/>
              </w:rPr>
            </w:pPr>
            <w:r w:rsidRPr="00AE6224">
              <w:rPr>
                <w:rStyle w:val="FONTCHANGE1"/>
                <w:rFonts w:ascii="Arial" w:hAnsi="Arial" w:cs="Arial"/>
              </w:rPr>
              <w:t xml:space="preserve"> (Signature of Authorized Representative)</w:t>
            </w:r>
          </w:p>
          <w:p w14:paraId="0C1FDC8C" w14:textId="77777777" w:rsidR="00A06317" w:rsidRPr="00AE6224" w:rsidRDefault="00A06317" w:rsidP="003F24DF">
            <w:pPr>
              <w:tabs>
                <w:tab w:val="right" w:pos="4615"/>
              </w:tabs>
              <w:spacing w:after="0" w:line="240" w:lineRule="auto"/>
              <w:rPr>
                <w:rStyle w:val="FONTCHANGE1"/>
                <w:rFonts w:ascii="Arial" w:hAnsi="Arial" w:cs="Arial"/>
              </w:rPr>
            </w:pPr>
          </w:p>
          <w:p w14:paraId="3D5C8D86" w14:textId="77777777" w:rsidR="00A06317" w:rsidRPr="00AE6224" w:rsidRDefault="00A06317" w:rsidP="003F24DF">
            <w:pPr>
              <w:tabs>
                <w:tab w:val="left" w:pos="-720"/>
                <w:tab w:val="right" w:pos="4827"/>
              </w:tabs>
              <w:spacing w:after="0" w:line="240" w:lineRule="auto"/>
              <w:rPr>
                <w:rStyle w:val="FONTCHANGE1"/>
                <w:rFonts w:ascii="Arial" w:hAnsi="Arial" w:cs="Arial"/>
              </w:rPr>
            </w:pPr>
            <w:r w:rsidRPr="00AE6224">
              <w:rPr>
                <w:rStyle w:val="FONTCHANGE1"/>
                <w:rFonts w:ascii="Arial" w:hAnsi="Arial" w:cs="Arial"/>
              </w:rPr>
              <w:t>Date Signed:</w:t>
            </w:r>
            <w:r w:rsidRPr="00AE6224">
              <w:rPr>
                <w:rFonts w:ascii="Arial" w:hAnsi="Arial" w:cs="Arial"/>
                <w:u w:val="single"/>
              </w:rPr>
              <w:t xml:space="preserve"> </w:t>
            </w:r>
            <w:r w:rsidRPr="00AE6224">
              <w:rPr>
                <w:rFonts w:ascii="Arial" w:hAnsi="Arial" w:cs="Arial"/>
                <w:u w:val="single"/>
              </w:rPr>
              <w:tab/>
            </w:r>
          </w:p>
          <w:p w14:paraId="22AE1D08" w14:textId="77777777" w:rsidR="00A06317" w:rsidRPr="00AE6224" w:rsidRDefault="00A06317" w:rsidP="003F24DF">
            <w:pPr>
              <w:tabs>
                <w:tab w:val="right" w:pos="4615"/>
              </w:tabs>
              <w:spacing w:after="0" w:line="240" w:lineRule="auto"/>
              <w:rPr>
                <w:rFonts w:ascii="Arial" w:hAnsi="Arial" w:cs="Arial"/>
              </w:rPr>
            </w:pPr>
          </w:p>
        </w:tc>
        <w:tc>
          <w:tcPr>
            <w:tcW w:w="5523" w:type="dxa"/>
            <w:gridSpan w:val="3"/>
            <w:tcBorders>
              <w:top w:val="single" w:sz="7" w:space="0" w:color="000000"/>
              <w:left w:val="single" w:sz="7" w:space="0" w:color="000000"/>
              <w:right w:val="single" w:sz="18" w:space="0" w:color="000000"/>
            </w:tcBorders>
          </w:tcPr>
          <w:p w14:paraId="0C9C7D19" w14:textId="77777777" w:rsidR="00A06317" w:rsidRPr="00AE6224" w:rsidRDefault="00A06317" w:rsidP="003F24DF">
            <w:pPr>
              <w:spacing w:after="0" w:line="240" w:lineRule="auto"/>
              <w:rPr>
                <w:rFonts w:ascii="Arial" w:hAnsi="Arial" w:cs="Arial"/>
              </w:rPr>
            </w:pPr>
          </w:p>
          <w:p w14:paraId="6A77DC9B" w14:textId="77777777" w:rsidR="00A06317" w:rsidRPr="00AE6224" w:rsidRDefault="00A06317" w:rsidP="003F24DF">
            <w:pPr>
              <w:spacing w:after="0" w:line="240" w:lineRule="auto"/>
              <w:rPr>
                <w:rStyle w:val="FONTCHANGE1"/>
                <w:rFonts w:ascii="Arial" w:hAnsi="Arial" w:cs="Arial"/>
                <w:sz w:val="22"/>
              </w:rPr>
            </w:pPr>
            <w:r w:rsidRPr="00AE6224">
              <w:rPr>
                <w:rStyle w:val="FONTCHANGE1"/>
                <w:rFonts w:ascii="Arial" w:hAnsi="Arial" w:cs="Arial"/>
                <w:b/>
              </w:rPr>
              <w:t xml:space="preserve">11. </w:t>
            </w:r>
            <w:r w:rsidRPr="00AE6224">
              <w:rPr>
                <w:rStyle w:val="FONTCHANGE1"/>
                <w:rFonts w:ascii="Arial" w:hAnsi="Arial" w:cs="Arial"/>
                <w:b/>
                <w:sz w:val="22"/>
              </w:rPr>
              <w:t>Dallas/F</w:t>
            </w:r>
            <w:r w:rsidR="00530C1C">
              <w:rPr>
                <w:rStyle w:val="FONTCHANGE1"/>
                <w:rFonts w:ascii="Arial" w:hAnsi="Arial" w:cs="Arial"/>
                <w:b/>
                <w:sz w:val="22"/>
              </w:rPr>
              <w:t>ort Worth International Airport</w:t>
            </w:r>
            <w:r w:rsidRPr="00AE6224">
              <w:rPr>
                <w:rStyle w:val="FONTCHANGE1"/>
                <w:rFonts w:ascii="Arial" w:hAnsi="Arial" w:cs="Arial"/>
                <w:b/>
                <w:sz w:val="22"/>
              </w:rPr>
              <w:t>:</w:t>
            </w:r>
          </w:p>
          <w:p w14:paraId="13570CD0" w14:textId="77777777" w:rsidR="00A06317" w:rsidRPr="00AE6224" w:rsidRDefault="00A06317" w:rsidP="003F24DF">
            <w:pPr>
              <w:spacing w:after="0" w:line="240" w:lineRule="auto"/>
              <w:rPr>
                <w:rStyle w:val="FONTCHANGE1"/>
                <w:rFonts w:ascii="Arial" w:hAnsi="Arial" w:cs="Arial"/>
                <w:sz w:val="22"/>
              </w:rPr>
            </w:pPr>
          </w:p>
          <w:p w14:paraId="0D934DA0" w14:textId="77777777" w:rsidR="00A06317" w:rsidRPr="00AE6224" w:rsidRDefault="00A06317" w:rsidP="003F24DF">
            <w:pPr>
              <w:spacing w:after="0" w:line="240" w:lineRule="auto"/>
              <w:rPr>
                <w:rStyle w:val="FONTCHANGE1"/>
                <w:rFonts w:ascii="Arial" w:hAnsi="Arial" w:cs="Arial"/>
                <w:sz w:val="22"/>
              </w:rPr>
            </w:pPr>
          </w:p>
          <w:p w14:paraId="6715A03B" w14:textId="77777777" w:rsidR="00A06317" w:rsidRPr="00AE6224" w:rsidRDefault="00A06317" w:rsidP="003F24DF">
            <w:pPr>
              <w:tabs>
                <w:tab w:val="left" w:pos="-720"/>
                <w:tab w:val="right" w:pos="4895"/>
              </w:tabs>
              <w:spacing w:after="0" w:line="240" w:lineRule="auto"/>
              <w:rPr>
                <w:rFonts w:ascii="Arial" w:hAnsi="Arial" w:cs="Arial"/>
                <w:u w:val="single"/>
              </w:rPr>
            </w:pPr>
            <w:r w:rsidRPr="00AE6224">
              <w:rPr>
                <w:rStyle w:val="FONTCHANGE1"/>
                <w:rFonts w:ascii="Arial" w:hAnsi="Arial" w:cs="Arial"/>
              </w:rPr>
              <w:t xml:space="preserve">By </w:t>
            </w:r>
            <w:r w:rsidRPr="00AE6224">
              <w:rPr>
                <w:rFonts w:ascii="Arial" w:hAnsi="Arial" w:cs="Arial"/>
                <w:u w:val="single"/>
              </w:rPr>
              <w:tab/>
            </w:r>
          </w:p>
          <w:p w14:paraId="43B0DE9C" w14:textId="77777777" w:rsidR="00A06317" w:rsidRPr="00AE6224" w:rsidRDefault="00A06317" w:rsidP="003F24DF">
            <w:pPr>
              <w:spacing w:after="0" w:line="240" w:lineRule="auto"/>
              <w:ind w:left="259"/>
              <w:jc w:val="center"/>
              <w:rPr>
                <w:rStyle w:val="FONTCHANGE1"/>
                <w:rFonts w:ascii="Arial" w:hAnsi="Arial" w:cs="Arial"/>
              </w:rPr>
            </w:pPr>
            <w:r w:rsidRPr="00AE6224">
              <w:rPr>
                <w:rStyle w:val="FONTCHANGE1"/>
                <w:rFonts w:ascii="Arial" w:hAnsi="Arial" w:cs="Arial"/>
              </w:rPr>
              <w:t xml:space="preserve"> (Signature of Authorized Representative)</w:t>
            </w:r>
          </w:p>
          <w:p w14:paraId="7358E514" w14:textId="77777777" w:rsidR="00A06317" w:rsidRPr="00AE6224" w:rsidRDefault="00A06317" w:rsidP="003F24DF">
            <w:pPr>
              <w:spacing w:after="0" w:line="240" w:lineRule="auto"/>
              <w:rPr>
                <w:rStyle w:val="FONTCHANGE1"/>
                <w:rFonts w:ascii="Arial" w:hAnsi="Arial" w:cs="Arial"/>
              </w:rPr>
            </w:pPr>
          </w:p>
          <w:p w14:paraId="34592B60" w14:textId="77777777" w:rsidR="00A06317" w:rsidRPr="00AE6224" w:rsidRDefault="00A06317" w:rsidP="003F24DF">
            <w:pPr>
              <w:tabs>
                <w:tab w:val="left" w:pos="-720"/>
                <w:tab w:val="right" w:pos="4917"/>
              </w:tabs>
              <w:spacing w:line="240" w:lineRule="auto"/>
              <w:rPr>
                <w:rFonts w:ascii="Arial" w:hAnsi="Arial" w:cs="Arial"/>
              </w:rPr>
            </w:pPr>
            <w:r w:rsidRPr="00AE6224">
              <w:rPr>
                <w:rStyle w:val="FONTCHANGE1"/>
                <w:rFonts w:ascii="Arial" w:hAnsi="Arial" w:cs="Arial"/>
              </w:rPr>
              <w:t>Date Signed:</w:t>
            </w:r>
            <w:r w:rsidRPr="00AE6224">
              <w:rPr>
                <w:rFonts w:ascii="Arial" w:hAnsi="Arial" w:cs="Arial"/>
                <w:u w:val="single"/>
              </w:rPr>
              <w:t xml:space="preserve"> </w:t>
            </w:r>
            <w:r w:rsidRPr="00AE6224">
              <w:rPr>
                <w:rFonts w:ascii="Arial" w:hAnsi="Arial" w:cs="Arial"/>
                <w:u w:val="single"/>
              </w:rPr>
              <w:tab/>
            </w:r>
          </w:p>
        </w:tc>
      </w:tr>
      <w:tr w:rsidR="00A06317" w:rsidRPr="00AE6224" w14:paraId="54E72666" w14:textId="77777777" w:rsidTr="00211588">
        <w:trPr>
          <w:trHeight w:val="889"/>
          <w:jc w:val="center"/>
        </w:trPr>
        <w:tc>
          <w:tcPr>
            <w:tcW w:w="4804" w:type="dxa"/>
            <w:gridSpan w:val="2"/>
            <w:tcBorders>
              <w:left w:val="single" w:sz="18" w:space="0" w:color="000000"/>
              <w:bottom w:val="single" w:sz="18" w:space="0" w:color="000000"/>
            </w:tcBorders>
          </w:tcPr>
          <w:p w14:paraId="7F7AF265" w14:textId="77777777" w:rsidR="00A06317" w:rsidRPr="00AE6224" w:rsidRDefault="00A06317" w:rsidP="003F24DF">
            <w:pPr>
              <w:tabs>
                <w:tab w:val="right" w:pos="4895"/>
              </w:tabs>
              <w:spacing w:before="220" w:after="0" w:line="240" w:lineRule="auto"/>
              <w:rPr>
                <w:rFonts w:ascii="Arial" w:hAnsi="Arial" w:cs="Arial"/>
                <w:u w:val="single"/>
              </w:rPr>
            </w:pPr>
            <w:commentRangeStart w:id="17"/>
            <w:r w:rsidRPr="00AE6224">
              <w:rPr>
                <w:rFonts w:ascii="Arial" w:hAnsi="Arial" w:cs="Arial"/>
                <w:u w:val="single"/>
              </w:rPr>
              <w:tab/>
            </w:r>
          </w:p>
          <w:p w14:paraId="2AB20A0C" w14:textId="77777777" w:rsidR="00A06317" w:rsidRPr="00AE6224" w:rsidRDefault="00A06317" w:rsidP="003F24DF">
            <w:pPr>
              <w:tabs>
                <w:tab w:val="right" w:pos="4895"/>
              </w:tabs>
              <w:spacing w:before="200" w:after="0" w:line="240" w:lineRule="auto"/>
              <w:rPr>
                <w:rFonts w:ascii="Arial" w:hAnsi="Arial" w:cs="Arial"/>
                <w:u w:val="single"/>
              </w:rPr>
            </w:pPr>
            <w:r w:rsidRPr="00AE6224">
              <w:rPr>
                <w:rFonts w:ascii="Arial" w:hAnsi="Arial" w:cs="Arial"/>
                <w:u w:val="single"/>
              </w:rPr>
              <w:tab/>
            </w:r>
          </w:p>
          <w:p w14:paraId="0B3843DB" w14:textId="77777777" w:rsidR="00A06317" w:rsidRPr="00AE6224" w:rsidRDefault="00A06317" w:rsidP="003F24DF">
            <w:pPr>
              <w:spacing w:after="0" w:line="240" w:lineRule="auto"/>
              <w:jc w:val="center"/>
              <w:rPr>
                <w:rStyle w:val="FONTCHANGE1"/>
                <w:rFonts w:ascii="Arial" w:hAnsi="Arial" w:cs="Arial"/>
              </w:rPr>
            </w:pPr>
            <w:r w:rsidRPr="00AE6224">
              <w:rPr>
                <w:rStyle w:val="FONTCHANGE1"/>
                <w:rFonts w:ascii="Arial" w:hAnsi="Arial" w:cs="Arial"/>
              </w:rPr>
              <w:t>Name and Title of Authorized Representative</w:t>
            </w:r>
          </w:p>
          <w:p w14:paraId="088FE5B4" w14:textId="77777777" w:rsidR="00A06317" w:rsidRPr="00AE6224" w:rsidRDefault="00A06317" w:rsidP="003F24DF">
            <w:pPr>
              <w:spacing w:after="0" w:line="240" w:lineRule="auto"/>
              <w:jc w:val="center"/>
              <w:rPr>
                <w:rFonts w:ascii="Arial" w:hAnsi="Arial" w:cs="Arial"/>
              </w:rPr>
            </w:pPr>
            <w:r w:rsidRPr="00AE6224">
              <w:rPr>
                <w:rStyle w:val="FONTCHANGE1"/>
                <w:rFonts w:ascii="Arial" w:hAnsi="Arial" w:cs="Arial"/>
              </w:rPr>
              <w:t>(Type or Print)</w:t>
            </w:r>
          </w:p>
        </w:tc>
        <w:tc>
          <w:tcPr>
            <w:tcW w:w="310" w:type="dxa"/>
            <w:tcBorders>
              <w:bottom w:val="single" w:sz="18" w:space="0" w:color="000000"/>
              <w:right w:val="single" w:sz="8" w:space="0" w:color="000000"/>
            </w:tcBorders>
          </w:tcPr>
          <w:p w14:paraId="136BE643" w14:textId="77777777" w:rsidR="00A06317" w:rsidRPr="00AE6224" w:rsidRDefault="00A06317" w:rsidP="003F24DF">
            <w:pPr>
              <w:tabs>
                <w:tab w:val="left" w:pos="-720"/>
                <w:tab w:val="left" w:pos="0"/>
                <w:tab w:val="left" w:pos="259"/>
                <w:tab w:val="decimal" w:pos="5356"/>
              </w:tabs>
              <w:spacing w:after="0" w:line="240" w:lineRule="auto"/>
              <w:rPr>
                <w:rFonts w:ascii="Arial" w:hAnsi="Arial" w:cs="Arial"/>
              </w:rPr>
            </w:pPr>
          </w:p>
        </w:tc>
        <w:tc>
          <w:tcPr>
            <w:tcW w:w="5213" w:type="dxa"/>
            <w:gridSpan w:val="2"/>
            <w:tcBorders>
              <w:left w:val="single" w:sz="8" w:space="0" w:color="000000"/>
              <w:bottom w:val="single" w:sz="18" w:space="0" w:color="000000"/>
            </w:tcBorders>
          </w:tcPr>
          <w:p w14:paraId="2D6D50D6" w14:textId="331EF335" w:rsidR="00E27FA2" w:rsidRDefault="00FD5639" w:rsidP="003F24DF">
            <w:pPr>
              <w:tabs>
                <w:tab w:val="right" w:pos="4895"/>
              </w:tabs>
              <w:spacing w:after="0" w:line="240" w:lineRule="auto"/>
              <w:rPr>
                <w:rFonts w:ascii="Arial" w:hAnsi="Arial" w:cs="Arial"/>
                <w:i/>
                <w:iCs/>
                <w:sz w:val="20"/>
                <w:szCs w:val="20"/>
              </w:rPr>
            </w:pPr>
            <w:r>
              <w:rPr>
                <w:rFonts w:ascii="Arial" w:hAnsi="Arial" w:cs="Arial"/>
                <w:sz w:val="20"/>
                <w:szCs w:val="20"/>
              </w:rPr>
              <w:t>Tracy Barker</w:t>
            </w:r>
            <w:r w:rsidR="00E27FA2">
              <w:rPr>
                <w:rFonts w:ascii="Arial" w:hAnsi="Arial" w:cs="Arial"/>
                <w:sz w:val="20"/>
                <w:szCs w:val="20"/>
              </w:rPr>
              <w:t xml:space="preserve">, </w:t>
            </w:r>
            <w:r w:rsidR="00F978B0">
              <w:rPr>
                <w:rFonts w:ascii="Arial" w:hAnsi="Arial" w:cs="Arial"/>
                <w:sz w:val="20"/>
                <w:szCs w:val="20"/>
              </w:rPr>
              <w:t>Vice President</w:t>
            </w:r>
            <w:r w:rsidR="00E27FA2">
              <w:rPr>
                <w:rFonts w:ascii="Arial" w:hAnsi="Arial" w:cs="Arial"/>
                <w:sz w:val="20"/>
                <w:szCs w:val="20"/>
              </w:rPr>
              <w:t xml:space="preserve"> </w:t>
            </w:r>
            <w:r w:rsidR="00E27FA2" w:rsidRPr="00E27FA2">
              <w:rPr>
                <w:rFonts w:ascii="Arial" w:hAnsi="Arial" w:cs="Arial"/>
                <w:i/>
                <w:iCs/>
                <w:sz w:val="20"/>
                <w:szCs w:val="20"/>
              </w:rPr>
              <w:t>or</w:t>
            </w:r>
          </w:p>
          <w:p w14:paraId="55C2F9EF" w14:textId="77777777" w:rsidR="00B837D6" w:rsidRPr="00B837D6" w:rsidRDefault="00B837D6" w:rsidP="003F24DF">
            <w:pPr>
              <w:tabs>
                <w:tab w:val="right" w:pos="4895"/>
              </w:tabs>
              <w:spacing w:after="0" w:line="240" w:lineRule="auto"/>
              <w:rPr>
                <w:rFonts w:ascii="Arial" w:hAnsi="Arial" w:cs="Arial"/>
                <w:sz w:val="20"/>
                <w:szCs w:val="20"/>
              </w:rPr>
            </w:pPr>
            <w:r>
              <w:rPr>
                <w:rFonts w:ascii="Arial" w:hAnsi="Arial" w:cs="Arial"/>
                <w:sz w:val="20"/>
                <w:szCs w:val="20"/>
              </w:rPr>
              <w:t xml:space="preserve">LaDonna Key, Assistant Vice President </w:t>
            </w:r>
            <w:r w:rsidRPr="00B837D6">
              <w:rPr>
                <w:rFonts w:ascii="Arial" w:hAnsi="Arial" w:cs="Arial"/>
                <w:i/>
                <w:iCs/>
                <w:sz w:val="20"/>
                <w:szCs w:val="20"/>
              </w:rPr>
              <w:t>or</w:t>
            </w:r>
          </w:p>
          <w:p w14:paraId="33FB17A6" w14:textId="77777777" w:rsidR="00A06317" w:rsidRPr="00BC10B8" w:rsidRDefault="00DB495B" w:rsidP="003F24DF">
            <w:pPr>
              <w:tabs>
                <w:tab w:val="right" w:pos="4895"/>
              </w:tabs>
              <w:spacing w:after="0" w:line="240" w:lineRule="auto"/>
              <w:rPr>
                <w:rFonts w:ascii="Arial" w:hAnsi="Arial" w:cs="Arial"/>
                <w:sz w:val="20"/>
                <w:szCs w:val="20"/>
              </w:rPr>
            </w:pPr>
            <w:r>
              <w:rPr>
                <w:rFonts w:ascii="Arial" w:hAnsi="Arial" w:cs="Arial"/>
                <w:sz w:val="20"/>
                <w:szCs w:val="20"/>
              </w:rPr>
              <w:t>Roland Duncan,</w:t>
            </w:r>
            <w:r w:rsidR="00A06317" w:rsidRPr="00804B08">
              <w:rPr>
                <w:rFonts w:ascii="Arial" w:hAnsi="Arial" w:cs="Arial"/>
                <w:sz w:val="20"/>
                <w:szCs w:val="20"/>
              </w:rPr>
              <w:t xml:space="preserve"> </w:t>
            </w:r>
            <w:r w:rsidR="00FA7425">
              <w:rPr>
                <w:rFonts w:ascii="Arial" w:hAnsi="Arial" w:cs="Arial"/>
                <w:sz w:val="20"/>
                <w:szCs w:val="20"/>
              </w:rPr>
              <w:t>Assistant</w:t>
            </w:r>
            <w:r w:rsidR="00B80FD2">
              <w:rPr>
                <w:rFonts w:ascii="Arial" w:hAnsi="Arial" w:cs="Arial"/>
                <w:sz w:val="20"/>
                <w:szCs w:val="20"/>
              </w:rPr>
              <w:t xml:space="preserve"> </w:t>
            </w:r>
            <w:r w:rsidR="00A06317" w:rsidRPr="00804B08">
              <w:rPr>
                <w:rFonts w:ascii="Arial" w:hAnsi="Arial" w:cs="Arial"/>
                <w:sz w:val="20"/>
                <w:szCs w:val="20"/>
              </w:rPr>
              <w:t>Vice President</w:t>
            </w:r>
          </w:p>
          <w:p w14:paraId="42C6FC45" w14:textId="77777777" w:rsidR="00A06317" w:rsidRPr="00AE6224" w:rsidRDefault="00A06317" w:rsidP="003F24DF">
            <w:pPr>
              <w:tabs>
                <w:tab w:val="right" w:pos="4895"/>
              </w:tabs>
              <w:spacing w:before="200" w:after="0" w:line="240" w:lineRule="auto"/>
              <w:rPr>
                <w:rFonts w:ascii="Arial" w:hAnsi="Arial" w:cs="Arial"/>
                <w:u w:val="single"/>
              </w:rPr>
            </w:pPr>
            <w:r w:rsidRPr="00AE6224">
              <w:rPr>
                <w:rFonts w:ascii="Arial" w:hAnsi="Arial" w:cs="Arial"/>
                <w:u w:val="single"/>
              </w:rPr>
              <w:t>Procurement and Materials Management</w:t>
            </w:r>
            <w:r w:rsidRPr="00AE6224">
              <w:rPr>
                <w:rFonts w:ascii="Arial" w:hAnsi="Arial" w:cs="Arial"/>
                <w:u w:val="single"/>
              </w:rPr>
              <w:tab/>
            </w:r>
          </w:p>
          <w:p w14:paraId="66C8A90C" w14:textId="77777777" w:rsidR="00A06317" w:rsidRPr="00AE6224" w:rsidRDefault="00A06317" w:rsidP="003F24DF">
            <w:pPr>
              <w:spacing w:after="0" w:line="240" w:lineRule="auto"/>
              <w:jc w:val="center"/>
              <w:rPr>
                <w:rStyle w:val="FONTCHANGE1"/>
                <w:rFonts w:ascii="Arial" w:hAnsi="Arial" w:cs="Arial"/>
              </w:rPr>
            </w:pPr>
            <w:r w:rsidRPr="00AE6224">
              <w:rPr>
                <w:rStyle w:val="FONTCHANGE1"/>
                <w:rFonts w:ascii="Arial" w:hAnsi="Arial" w:cs="Arial"/>
              </w:rPr>
              <w:t>Name and Title of Authorized Representative</w:t>
            </w:r>
          </w:p>
          <w:p w14:paraId="3B0A243A" w14:textId="77777777" w:rsidR="00A06317" w:rsidRPr="00AE6224" w:rsidRDefault="00A06317" w:rsidP="003F24DF">
            <w:pPr>
              <w:spacing w:after="0" w:line="240" w:lineRule="auto"/>
              <w:jc w:val="center"/>
              <w:rPr>
                <w:rFonts w:ascii="Arial" w:hAnsi="Arial" w:cs="Arial"/>
              </w:rPr>
            </w:pPr>
            <w:r w:rsidRPr="00AE6224">
              <w:rPr>
                <w:rStyle w:val="FONTCHANGE1"/>
                <w:rFonts w:ascii="Arial" w:hAnsi="Arial" w:cs="Arial"/>
              </w:rPr>
              <w:t>(Type or Print)</w:t>
            </w:r>
            <w:commentRangeEnd w:id="17"/>
            <w:r w:rsidR="00134F82" w:rsidRPr="00AE6224">
              <w:rPr>
                <w:rStyle w:val="CommentReference"/>
                <w:rFonts w:ascii="Arial" w:hAnsi="Arial" w:cs="Arial"/>
                <w:sz w:val="22"/>
                <w:szCs w:val="22"/>
              </w:rPr>
              <w:commentReference w:id="17"/>
            </w:r>
          </w:p>
        </w:tc>
        <w:tc>
          <w:tcPr>
            <w:tcW w:w="310" w:type="dxa"/>
            <w:tcBorders>
              <w:bottom w:val="single" w:sz="18" w:space="0" w:color="000000"/>
              <w:right w:val="single" w:sz="18" w:space="0" w:color="000000"/>
            </w:tcBorders>
          </w:tcPr>
          <w:p w14:paraId="0F1C8A02" w14:textId="77777777" w:rsidR="00A06317" w:rsidRPr="00AE6224" w:rsidRDefault="00A06317" w:rsidP="003F24DF">
            <w:pPr>
              <w:tabs>
                <w:tab w:val="left" w:pos="-720"/>
                <w:tab w:val="left" w:pos="0"/>
                <w:tab w:val="left" w:pos="259"/>
                <w:tab w:val="decimal" w:pos="5356"/>
              </w:tabs>
              <w:spacing w:after="90"/>
              <w:rPr>
                <w:rFonts w:ascii="Arial" w:hAnsi="Arial" w:cs="Arial"/>
              </w:rPr>
            </w:pPr>
          </w:p>
        </w:tc>
      </w:tr>
    </w:tbl>
    <w:p w14:paraId="42B8EF52" w14:textId="77777777" w:rsidR="00804B08" w:rsidRDefault="00804B08" w:rsidP="0061758B">
      <w:pPr>
        <w:rPr>
          <w:rFonts w:ascii="Arial" w:hAnsi="Arial" w:cs="Arial"/>
          <w:b/>
        </w:rPr>
        <w:sectPr w:rsidR="00804B08" w:rsidSect="00804B08">
          <w:footerReference w:type="default" r:id="rId16"/>
          <w:pgSz w:w="12240" w:h="15840"/>
          <w:pgMar w:top="720" w:right="1440" w:bottom="720" w:left="1440" w:header="720" w:footer="720" w:gutter="0"/>
          <w:cols w:space="720"/>
          <w:titlePg/>
          <w:docGrid w:linePitch="360"/>
        </w:sectPr>
      </w:pPr>
    </w:p>
    <w:p w14:paraId="4BC1F594" w14:textId="2DC40BB1" w:rsidR="002B0394" w:rsidRPr="00A076B2" w:rsidRDefault="0043123E" w:rsidP="002B0394">
      <w:pPr>
        <w:jc w:val="both"/>
        <w:rPr>
          <w:rFonts w:ascii="Arial" w:hAnsi="Arial" w:cs="Arial"/>
          <w:b/>
          <w:bCs/>
          <w:sz w:val="20"/>
          <w:szCs w:val="20"/>
        </w:rPr>
      </w:pPr>
      <w:r w:rsidRPr="00A076B2">
        <w:rPr>
          <w:rFonts w:ascii="Arial" w:hAnsi="Arial" w:cs="Arial"/>
          <w:b/>
          <w:sz w:val="20"/>
          <w:szCs w:val="20"/>
          <w:u w:val="single"/>
        </w:rPr>
        <w:lastRenderedPageBreak/>
        <w:t xml:space="preserve">PROFESSIONAL </w:t>
      </w:r>
      <w:r w:rsidR="002B0394" w:rsidRPr="00A076B2">
        <w:rPr>
          <w:rFonts w:ascii="Arial" w:hAnsi="Arial" w:cs="Arial"/>
          <w:b/>
          <w:sz w:val="20"/>
          <w:szCs w:val="20"/>
          <w:u w:val="single"/>
        </w:rPr>
        <w:t xml:space="preserve">SERVICES AGREEMENT                                                                        </w:t>
      </w:r>
      <w:r w:rsidR="002B0394" w:rsidRPr="00A076B2">
        <w:rPr>
          <w:rFonts w:ascii="Arial" w:hAnsi="Arial" w:cs="Arial"/>
          <w:b/>
          <w:sz w:val="20"/>
          <w:szCs w:val="20"/>
          <w:u w:val="single"/>
        </w:rPr>
        <w:tab/>
      </w:r>
      <w:r w:rsidR="002B0394" w:rsidRPr="00A076B2">
        <w:rPr>
          <w:rFonts w:ascii="Arial" w:hAnsi="Arial" w:cs="Arial"/>
          <w:b/>
          <w:sz w:val="20"/>
          <w:szCs w:val="20"/>
          <w:u w:val="single"/>
        </w:rPr>
        <w:tab/>
        <w:t xml:space="preserve">  </w:t>
      </w:r>
    </w:p>
    <w:p w14:paraId="6AF711F8" w14:textId="5327C1D4" w:rsidR="00380683" w:rsidRPr="00A076B2" w:rsidRDefault="002B0394" w:rsidP="002B0394">
      <w:pPr>
        <w:jc w:val="both"/>
        <w:rPr>
          <w:rFonts w:ascii="Arial" w:hAnsi="Arial" w:cs="Arial"/>
          <w:bCs/>
          <w:sz w:val="20"/>
          <w:szCs w:val="20"/>
        </w:rPr>
      </w:pPr>
      <w:r w:rsidRPr="00A076B2">
        <w:rPr>
          <w:rFonts w:ascii="Arial" w:hAnsi="Arial" w:cs="Arial"/>
          <w:bCs/>
          <w:sz w:val="20"/>
          <w:szCs w:val="20"/>
        </w:rPr>
        <w:tab/>
        <w:t xml:space="preserve">This </w:t>
      </w:r>
      <w:r w:rsidR="0043123E" w:rsidRPr="00A076B2">
        <w:rPr>
          <w:rFonts w:ascii="Arial" w:hAnsi="Arial" w:cs="Arial"/>
          <w:bCs/>
          <w:sz w:val="20"/>
          <w:szCs w:val="20"/>
        </w:rPr>
        <w:t xml:space="preserve">Professional </w:t>
      </w:r>
      <w:r w:rsidRPr="00A076B2">
        <w:rPr>
          <w:rFonts w:ascii="Arial" w:hAnsi="Arial" w:cs="Arial"/>
          <w:bCs/>
          <w:sz w:val="20"/>
          <w:szCs w:val="20"/>
        </w:rPr>
        <w:t>Services Agreement (“Agreement”) is made and entered into by and between the Dallas Fort Worth International Airport Board (“Airport”), acting by and through its duly authorized _______________, and</w:t>
      </w:r>
      <w:r w:rsidR="001C45E1" w:rsidRPr="00A076B2">
        <w:rPr>
          <w:rFonts w:ascii="Arial" w:hAnsi="Arial" w:cs="Arial"/>
          <w:bCs/>
          <w:sz w:val="20"/>
          <w:szCs w:val="20"/>
          <w:highlight w:val="yellow"/>
        </w:rPr>
        <w:t>________________</w:t>
      </w:r>
      <w:r w:rsidR="0043123E" w:rsidRPr="00A076B2">
        <w:rPr>
          <w:rFonts w:ascii="Arial" w:hAnsi="Arial" w:cs="Arial"/>
          <w:bCs/>
          <w:sz w:val="20"/>
          <w:szCs w:val="20"/>
        </w:rPr>
        <w:t xml:space="preserve"> (“</w:t>
      </w:r>
      <w:r w:rsidR="00DE3120" w:rsidRPr="00A076B2">
        <w:rPr>
          <w:rFonts w:ascii="Arial" w:hAnsi="Arial" w:cs="Arial"/>
          <w:bCs/>
          <w:sz w:val="20"/>
          <w:szCs w:val="20"/>
        </w:rPr>
        <w:t>Contractor</w:t>
      </w:r>
      <w:r w:rsidRPr="00A076B2">
        <w:rPr>
          <w:rFonts w:ascii="Arial" w:hAnsi="Arial" w:cs="Arial"/>
          <w:bCs/>
          <w:sz w:val="20"/>
          <w:szCs w:val="20"/>
        </w:rPr>
        <w:t xml:space="preserve">”), a </w:t>
      </w:r>
      <w:r w:rsidRPr="00A076B2">
        <w:rPr>
          <w:rFonts w:ascii="Arial" w:hAnsi="Arial" w:cs="Arial"/>
          <w:bCs/>
          <w:sz w:val="20"/>
          <w:szCs w:val="20"/>
          <w:highlight w:val="yellow"/>
        </w:rPr>
        <w:t>Texas limited liability company</w:t>
      </w:r>
      <w:r w:rsidRPr="00A076B2">
        <w:rPr>
          <w:rFonts w:ascii="Arial" w:hAnsi="Arial" w:cs="Arial"/>
          <w:bCs/>
          <w:sz w:val="20"/>
          <w:szCs w:val="20"/>
        </w:rPr>
        <w:t xml:space="preserve"> acting by and through its duly authorized __________________, each individually referred to as a “party” and collectively as the “parties.”</w:t>
      </w:r>
    </w:p>
    <w:p w14:paraId="7E2B71FA" w14:textId="38C64E97" w:rsidR="0043123E" w:rsidRPr="00A076B2" w:rsidRDefault="0043123E" w:rsidP="0043123E">
      <w:pPr>
        <w:jc w:val="center"/>
        <w:rPr>
          <w:rFonts w:ascii="Arial" w:hAnsi="Arial" w:cs="Arial"/>
          <w:b/>
          <w:sz w:val="20"/>
          <w:szCs w:val="20"/>
        </w:rPr>
      </w:pPr>
      <w:r w:rsidRPr="00A076B2">
        <w:rPr>
          <w:rFonts w:ascii="Arial" w:hAnsi="Arial" w:cs="Arial"/>
          <w:b/>
          <w:sz w:val="20"/>
          <w:szCs w:val="20"/>
        </w:rPr>
        <w:t>RECITALS</w:t>
      </w:r>
    </w:p>
    <w:p w14:paraId="7207C98F" w14:textId="4D7122E1" w:rsidR="00AF2FB6" w:rsidRPr="00A076B2" w:rsidRDefault="0043123E" w:rsidP="001C45E1">
      <w:pPr>
        <w:jc w:val="both"/>
        <w:rPr>
          <w:rFonts w:ascii="Arial" w:hAnsi="Arial" w:cs="Arial"/>
          <w:bCs/>
          <w:sz w:val="20"/>
          <w:szCs w:val="20"/>
        </w:rPr>
      </w:pPr>
      <w:r w:rsidRPr="00A076B2">
        <w:rPr>
          <w:rFonts w:ascii="Arial" w:hAnsi="Arial" w:cs="Arial"/>
          <w:b/>
          <w:sz w:val="20"/>
          <w:szCs w:val="20"/>
        </w:rPr>
        <w:tab/>
        <w:t>WHEREAS</w:t>
      </w:r>
      <w:r w:rsidRPr="00A076B2">
        <w:rPr>
          <w:rFonts w:ascii="Arial" w:hAnsi="Arial" w:cs="Arial"/>
          <w:bCs/>
          <w:sz w:val="20"/>
          <w:szCs w:val="20"/>
        </w:rPr>
        <w:t xml:space="preserve">, </w:t>
      </w:r>
      <w:r w:rsidR="001C45E1" w:rsidRPr="00A076B2">
        <w:rPr>
          <w:rFonts w:ascii="Arial" w:hAnsi="Arial" w:cs="Arial"/>
          <w:bCs/>
          <w:sz w:val="20"/>
          <w:szCs w:val="20"/>
        </w:rPr>
        <w:t>….</w:t>
      </w:r>
    </w:p>
    <w:p w14:paraId="62065DE4" w14:textId="24331584" w:rsidR="0061758B" w:rsidRPr="00A076B2" w:rsidRDefault="00DE3120" w:rsidP="00DC0EE8">
      <w:pPr>
        <w:ind w:firstLine="720"/>
        <w:jc w:val="both"/>
        <w:rPr>
          <w:rFonts w:ascii="Arial" w:hAnsi="Arial" w:cs="Arial"/>
          <w:b/>
          <w:sz w:val="20"/>
          <w:szCs w:val="20"/>
        </w:rPr>
      </w:pPr>
      <w:r w:rsidRPr="00A076B2">
        <w:rPr>
          <w:rFonts w:ascii="Arial" w:hAnsi="Arial" w:cs="Arial"/>
          <w:bCs/>
          <w:sz w:val="20"/>
          <w:szCs w:val="20"/>
        </w:rPr>
        <w:t>Now, therefore, the parties agree as follows:</w:t>
      </w:r>
    </w:p>
    <w:p w14:paraId="294CED70" w14:textId="443327FD" w:rsidR="00240B3E" w:rsidRPr="00A076B2" w:rsidRDefault="00380683" w:rsidP="00240B3E">
      <w:pPr>
        <w:jc w:val="both"/>
        <w:rPr>
          <w:rFonts w:ascii="Arial" w:hAnsi="Arial" w:cs="Arial"/>
          <w:bCs/>
          <w:sz w:val="20"/>
          <w:szCs w:val="20"/>
        </w:rPr>
      </w:pPr>
      <w:commentRangeStart w:id="18"/>
      <w:r w:rsidRPr="00A076B2">
        <w:rPr>
          <w:rFonts w:ascii="Arial" w:hAnsi="Arial" w:cs="Arial"/>
          <w:bCs/>
          <w:sz w:val="20"/>
          <w:szCs w:val="20"/>
        </w:rPr>
        <w:t>Attachments A</w:t>
      </w:r>
      <w:r w:rsidR="00AB060E" w:rsidRPr="00A076B2">
        <w:rPr>
          <w:rFonts w:ascii="Arial" w:hAnsi="Arial" w:cs="Arial"/>
          <w:bCs/>
          <w:sz w:val="20"/>
          <w:szCs w:val="20"/>
        </w:rPr>
        <w:t xml:space="preserve"> &amp; B, and Exhibits A &amp; B, </w:t>
      </w:r>
      <w:r w:rsidRPr="00A076B2">
        <w:rPr>
          <w:rFonts w:ascii="Arial" w:hAnsi="Arial" w:cs="Arial"/>
          <w:bCs/>
          <w:sz w:val="20"/>
          <w:szCs w:val="20"/>
        </w:rPr>
        <w:t xml:space="preserve">which are attached hereto and incorporated herein, are made a part of this Agreement for all purposes.  In the event of any conflict between the terms and conditions of </w:t>
      </w:r>
      <w:r w:rsidR="00AB060E" w:rsidRPr="00A076B2">
        <w:rPr>
          <w:rFonts w:ascii="Arial" w:hAnsi="Arial" w:cs="Arial"/>
          <w:bCs/>
          <w:sz w:val="20"/>
          <w:szCs w:val="20"/>
        </w:rPr>
        <w:t>Attachments and Exhibits</w:t>
      </w:r>
      <w:r w:rsidR="00134F82" w:rsidRPr="00A076B2">
        <w:rPr>
          <w:rFonts w:ascii="Arial" w:hAnsi="Arial" w:cs="Arial"/>
          <w:bCs/>
          <w:sz w:val="20"/>
          <w:szCs w:val="20"/>
        </w:rPr>
        <w:t xml:space="preserve"> </w:t>
      </w:r>
      <w:r w:rsidRPr="00A076B2">
        <w:rPr>
          <w:rFonts w:ascii="Arial" w:hAnsi="Arial" w:cs="Arial"/>
          <w:bCs/>
          <w:sz w:val="20"/>
          <w:szCs w:val="20"/>
        </w:rPr>
        <w:t xml:space="preserve">and the terms and conditions set forth in the body of this Agreement, the </w:t>
      </w:r>
      <w:r w:rsidR="00134F82" w:rsidRPr="00A076B2">
        <w:rPr>
          <w:rFonts w:ascii="Arial" w:hAnsi="Arial" w:cs="Arial"/>
          <w:bCs/>
          <w:sz w:val="20"/>
          <w:szCs w:val="20"/>
        </w:rPr>
        <w:t xml:space="preserve">order of precedence shall be the FAA Required Provisions under Attachment A, the </w:t>
      </w:r>
      <w:r w:rsidRPr="00A076B2">
        <w:rPr>
          <w:rFonts w:ascii="Arial" w:hAnsi="Arial" w:cs="Arial"/>
          <w:bCs/>
          <w:sz w:val="20"/>
          <w:szCs w:val="20"/>
        </w:rPr>
        <w:t xml:space="preserve">terms and conditions of this Agreement </w:t>
      </w:r>
      <w:r w:rsidR="00134F82" w:rsidRPr="00A076B2">
        <w:rPr>
          <w:rFonts w:ascii="Arial" w:hAnsi="Arial" w:cs="Arial"/>
          <w:bCs/>
          <w:sz w:val="20"/>
          <w:szCs w:val="20"/>
        </w:rPr>
        <w:t>and then every other attachment</w:t>
      </w:r>
      <w:r w:rsidR="00AB060E" w:rsidRPr="00A076B2">
        <w:rPr>
          <w:rFonts w:ascii="Arial" w:hAnsi="Arial" w:cs="Arial"/>
          <w:bCs/>
          <w:sz w:val="20"/>
          <w:szCs w:val="20"/>
        </w:rPr>
        <w:t xml:space="preserve"> and exhibit</w:t>
      </w:r>
      <w:r w:rsidR="00134F82" w:rsidRPr="00A076B2">
        <w:rPr>
          <w:rFonts w:ascii="Arial" w:hAnsi="Arial" w:cs="Arial"/>
          <w:bCs/>
          <w:sz w:val="20"/>
          <w:szCs w:val="20"/>
        </w:rPr>
        <w:t xml:space="preserve"> in the order provided herein</w:t>
      </w:r>
      <w:r w:rsidRPr="00A076B2">
        <w:rPr>
          <w:rFonts w:ascii="Arial" w:hAnsi="Arial" w:cs="Arial"/>
          <w:bCs/>
          <w:sz w:val="20"/>
          <w:szCs w:val="20"/>
        </w:rPr>
        <w:t>.</w:t>
      </w:r>
      <w:commentRangeEnd w:id="18"/>
      <w:r w:rsidR="00A076B2" w:rsidRPr="00A076B2">
        <w:rPr>
          <w:rStyle w:val="CommentReference"/>
          <w:rFonts w:ascii="Arial" w:hAnsi="Arial" w:cs="Arial"/>
          <w:bCs/>
          <w:sz w:val="20"/>
          <w:szCs w:val="20"/>
        </w:rPr>
        <w:commentReference w:id="18"/>
      </w:r>
    </w:p>
    <w:p w14:paraId="073DB3F6" w14:textId="77777777" w:rsidR="00134F82" w:rsidRPr="00A076B2" w:rsidRDefault="00134F82" w:rsidP="00134F82">
      <w:pPr>
        <w:pStyle w:val="ListParagraph"/>
        <w:numPr>
          <w:ilvl w:val="0"/>
          <w:numId w:val="12"/>
        </w:numPr>
        <w:contextualSpacing w:val="0"/>
        <w:jc w:val="both"/>
        <w:rPr>
          <w:rFonts w:ascii="Arial" w:hAnsi="Arial" w:cs="Arial"/>
          <w:sz w:val="20"/>
          <w:szCs w:val="20"/>
        </w:rPr>
      </w:pPr>
      <w:r w:rsidRPr="00A076B2">
        <w:rPr>
          <w:rFonts w:ascii="Arial" w:hAnsi="Arial" w:cs="Arial"/>
          <w:b/>
          <w:bCs/>
          <w:sz w:val="20"/>
          <w:szCs w:val="20"/>
        </w:rPr>
        <w:t>SCOPE OF SERVICES</w:t>
      </w:r>
    </w:p>
    <w:p w14:paraId="652DA8C6" w14:textId="74E33305" w:rsidR="00134F82" w:rsidRPr="00A076B2" w:rsidRDefault="00134F82" w:rsidP="00134F82">
      <w:pPr>
        <w:pStyle w:val="ListParagraph"/>
        <w:ind w:left="360"/>
        <w:contextualSpacing w:val="0"/>
        <w:jc w:val="both"/>
        <w:rPr>
          <w:rFonts w:ascii="Arial" w:hAnsi="Arial" w:cs="Arial"/>
          <w:sz w:val="20"/>
          <w:szCs w:val="20"/>
        </w:rPr>
      </w:pPr>
      <w:r w:rsidRPr="00A076B2">
        <w:rPr>
          <w:rFonts w:ascii="Arial" w:hAnsi="Arial" w:cs="Arial"/>
          <w:sz w:val="20"/>
          <w:szCs w:val="20"/>
        </w:rPr>
        <w:t xml:space="preserve">Contractor shall provide Airport with </w:t>
      </w:r>
      <w:r w:rsidR="00154C6E" w:rsidRPr="00A076B2">
        <w:rPr>
          <w:rFonts w:ascii="Arial" w:hAnsi="Arial" w:cs="Arial"/>
          <w:b/>
          <w:bCs/>
          <w:sz w:val="20"/>
          <w:szCs w:val="20"/>
        </w:rPr>
        <w:t>Executive Placement Services for the Assistant Vice President of Total Rewards</w:t>
      </w:r>
      <w:r w:rsidR="0043123E" w:rsidRPr="00A076B2">
        <w:rPr>
          <w:rFonts w:ascii="Arial" w:hAnsi="Arial" w:cs="Arial"/>
          <w:sz w:val="20"/>
          <w:szCs w:val="20"/>
        </w:rPr>
        <w:t xml:space="preserve"> </w:t>
      </w:r>
      <w:r w:rsidRPr="00A076B2">
        <w:rPr>
          <w:rFonts w:ascii="Arial" w:hAnsi="Arial" w:cs="Arial"/>
          <w:sz w:val="20"/>
          <w:szCs w:val="20"/>
        </w:rPr>
        <w:t>as described in more detail in Attachment “</w:t>
      </w:r>
      <w:r w:rsidR="00AB060E" w:rsidRPr="00A076B2">
        <w:rPr>
          <w:rFonts w:ascii="Arial" w:hAnsi="Arial" w:cs="Arial"/>
          <w:sz w:val="20"/>
          <w:szCs w:val="20"/>
        </w:rPr>
        <w:t>B</w:t>
      </w:r>
      <w:r w:rsidRPr="00A076B2">
        <w:rPr>
          <w:rFonts w:ascii="Arial" w:hAnsi="Arial" w:cs="Arial"/>
          <w:sz w:val="20"/>
          <w:szCs w:val="20"/>
        </w:rPr>
        <w:t>” of this Contract.</w:t>
      </w:r>
    </w:p>
    <w:p w14:paraId="23B0ADEA" w14:textId="77777777" w:rsidR="00134F82" w:rsidRPr="00A076B2" w:rsidRDefault="00134F82" w:rsidP="00134F82">
      <w:pPr>
        <w:pStyle w:val="ListParagraph"/>
        <w:numPr>
          <w:ilvl w:val="0"/>
          <w:numId w:val="12"/>
        </w:numPr>
        <w:contextualSpacing w:val="0"/>
        <w:jc w:val="both"/>
        <w:rPr>
          <w:rFonts w:ascii="Arial" w:hAnsi="Arial" w:cs="Arial"/>
          <w:b/>
          <w:bCs/>
          <w:sz w:val="20"/>
          <w:szCs w:val="20"/>
        </w:rPr>
      </w:pPr>
      <w:r w:rsidRPr="00A076B2">
        <w:rPr>
          <w:rFonts w:ascii="Arial" w:hAnsi="Arial" w:cs="Arial"/>
          <w:b/>
          <w:sz w:val="20"/>
          <w:szCs w:val="20"/>
        </w:rPr>
        <w:t>COMPENSATION</w:t>
      </w:r>
      <w:r w:rsidRPr="00A076B2">
        <w:rPr>
          <w:rFonts w:ascii="Arial" w:hAnsi="Arial" w:cs="Arial"/>
          <w:bCs/>
          <w:sz w:val="20"/>
          <w:szCs w:val="20"/>
        </w:rPr>
        <w:t xml:space="preserve"> </w:t>
      </w:r>
    </w:p>
    <w:p w14:paraId="4C0CB8C2" w14:textId="5B572818" w:rsidR="00134F82" w:rsidRPr="00A076B2" w:rsidRDefault="00134F82" w:rsidP="00134F82">
      <w:pPr>
        <w:ind w:left="360"/>
        <w:jc w:val="both"/>
        <w:rPr>
          <w:rFonts w:ascii="Arial" w:hAnsi="Arial" w:cs="Arial"/>
          <w:bCs/>
          <w:sz w:val="20"/>
          <w:szCs w:val="20"/>
        </w:rPr>
      </w:pPr>
      <w:r w:rsidRPr="00A076B2">
        <w:rPr>
          <w:rFonts w:ascii="Arial" w:hAnsi="Arial" w:cs="Arial"/>
          <w:bCs/>
          <w:sz w:val="20"/>
          <w:szCs w:val="20"/>
        </w:rPr>
        <w:t xml:space="preserve">Airport shall pay Contractor in accordance with the provisions of this Contract, including </w:t>
      </w:r>
      <w:r w:rsidR="00AB060E" w:rsidRPr="00A076B2">
        <w:rPr>
          <w:rFonts w:ascii="Arial" w:hAnsi="Arial" w:cs="Arial"/>
          <w:bCs/>
          <w:sz w:val="20"/>
          <w:szCs w:val="20"/>
        </w:rPr>
        <w:t xml:space="preserve">Exhibit </w:t>
      </w:r>
      <w:r w:rsidRPr="00A076B2">
        <w:rPr>
          <w:rFonts w:ascii="Arial" w:hAnsi="Arial" w:cs="Arial"/>
          <w:bCs/>
          <w:sz w:val="20"/>
          <w:szCs w:val="20"/>
        </w:rPr>
        <w:t>“</w:t>
      </w:r>
      <w:r w:rsidR="00AB060E" w:rsidRPr="00A076B2">
        <w:rPr>
          <w:rFonts w:ascii="Arial" w:hAnsi="Arial" w:cs="Arial"/>
          <w:bCs/>
          <w:sz w:val="20"/>
          <w:szCs w:val="20"/>
        </w:rPr>
        <w:t>B</w:t>
      </w:r>
      <w:r w:rsidRPr="00A076B2">
        <w:rPr>
          <w:rFonts w:ascii="Arial" w:hAnsi="Arial" w:cs="Arial"/>
          <w:bCs/>
          <w:sz w:val="20"/>
          <w:szCs w:val="20"/>
        </w:rPr>
        <w:t xml:space="preserve">” to this Contract.  Total compensation payable by Airport to Contractor pursuant to this Contract shall be an amount up to </w:t>
      </w:r>
      <w:r w:rsidR="001C45E1" w:rsidRPr="00A076B2">
        <w:rPr>
          <w:rFonts w:ascii="Arial" w:hAnsi="Arial" w:cs="Arial"/>
          <w:b/>
          <w:sz w:val="20"/>
          <w:szCs w:val="20"/>
        </w:rPr>
        <w:t>___________________</w:t>
      </w:r>
      <w:r w:rsidR="002C4805" w:rsidRPr="00A076B2">
        <w:rPr>
          <w:rFonts w:ascii="Arial" w:hAnsi="Arial" w:cs="Arial"/>
          <w:b/>
          <w:sz w:val="20"/>
          <w:szCs w:val="20"/>
        </w:rPr>
        <w:t xml:space="preserve"> Dollars and 00/100 ($</w:t>
      </w:r>
      <w:r w:rsidR="001C45E1" w:rsidRPr="00A076B2">
        <w:rPr>
          <w:rFonts w:ascii="Arial" w:hAnsi="Arial" w:cs="Arial"/>
          <w:b/>
          <w:sz w:val="20"/>
          <w:szCs w:val="20"/>
        </w:rPr>
        <w:t>_______</w:t>
      </w:r>
      <w:r w:rsidR="002C4805" w:rsidRPr="00A076B2">
        <w:rPr>
          <w:rFonts w:ascii="Arial" w:hAnsi="Arial" w:cs="Arial"/>
          <w:b/>
          <w:sz w:val="20"/>
          <w:szCs w:val="20"/>
        </w:rPr>
        <w:t>.00)</w:t>
      </w:r>
      <w:r w:rsidR="002C4805" w:rsidRPr="00A076B2">
        <w:rPr>
          <w:rFonts w:ascii="Arial" w:hAnsi="Arial" w:cs="Arial"/>
          <w:bCs/>
          <w:sz w:val="20"/>
          <w:szCs w:val="20"/>
        </w:rPr>
        <w:t xml:space="preserve">.  </w:t>
      </w:r>
      <w:r w:rsidRPr="00A076B2">
        <w:rPr>
          <w:rFonts w:ascii="Arial" w:hAnsi="Arial" w:cs="Arial"/>
          <w:bCs/>
          <w:sz w:val="20"/>
          <w:szCs w:val="20"/>
        </w:rPr>
        <w:t>Contractor shall not perform any additional services or bill for expenses incurred for Airport not specified by this Agreement unless Airport requests and approves in writing the additional costs for such services.  Airport shall not be liable for any additional expenses of Contractor not specified by this Agreement unless Airport first approves such expense in writing.</w:t>
      </w:r>
    </w:p>
    <w:p w14:paraId="1F18C0A5" w14:textId="77777777" w:rsidR="00134F82" w:rsidRPr="00A076B2" w:rsidRDefault="00134F82" w:rsidP="00134F82">
      <w:pPr>
        <w:pStyle w:val="ListParagraph"/>
        <w:numPr>
          <w:ilvl w:val="0"/>
          <w:numId w:val="6"/>
        </w:numPr>
        <w:contextualSpacing w:val="0"/>
        <w:jc w:val="both"/>
        <w:rPr>
          <w:rFonts w:ascii="Arial" w:hAnsi="Arial" w:cs="Arial"/>
          <w:b/>
          <w:sz w:val="20"/>
          <w:szCs w:val="20"/>
          <w:u w:val="single"/>
        </w:rPr>
      </w:pPr>
      <w:commentRangeStart w:id="19"/>
      <w:r w:rsidRPr="00A076B2">
        <w:rPr>
          <w:rFonts w:ascii="Arial" w:hAnsi="Arial" w:cs="Arial"/>
          <w:b/>
          <w:bCs/>
          <w:sz w:val="20"/>
          <w:szCs w:val="20"/>
        </w:rPr>
        <w:t>TERMS OF PAYMENT</w:t>
      </w:r>
    </w:p>
    <w:p w14:paraId="13A34F70" w14:textId="3A786F18" w:rsidR="00D056BE" w:rsidRPr="00A076B2" w:rsidRDefault="00D056BE" w:rsidP="00D056BE">
      <w:pPr>
        <w:pStyle w:val="ListParagraph"/>
        <w:numPr>
          <w:ilvl w:val="1"/>
          <w:numId w:val="50"/>
        </w:numPr>
        <w:contextualSpacing w:val="0"/>
        <w:jc w:val="both"/>
        <w:rPr>
          <w:rFonts w:ascii="Arial" w:hAnsi="Arial" w:cs="Arial"/>
          <w:b/>
          <w:sz w:val="20"/>
          <w:szCs w:val="20"/>
          <w:u w:val="single"/>
        </w:rPr>
      </w:pPr>
      <w:r w:rsidRPr="00A076B2">
        <w:rPr>
          <w:rFonts w:ascii="Arial" w:hAnsi="Arial" w:cs="Arial"/>
          <w:bCs/>
          <w:sz w:val="20"/>
          <w:szCs w:val="20"/>
        </w:rPr>
        <w:t xml:space="preserve">The parties, on a monthly basis, will review and agree upon the progress of the services provided and the costs incurred by </w:t>
      </w:r>
      <w:r w:rsidR="001C45E1" w:rsidRPr="00A076B2">
        <w:rPr>
          <w:rFonts w:ascii="Arial" w:hAnsi="Arial" w:cs="Arial"/>
          <w:bCs/>
          <w:sz w:val="20"/>
          <w:szCs w:val="20"/>
        </w:rPr>
        <w:t>Contractor</w:t>
      </w:r>
      <w:r w:rsidRPr="00A076B2">
        <w:rPr>
          <w:rFonts w:ascii="Arial" w:hAnsi="Arial" w:cs="Arial"/>
          <w:bCs/>
          <w:sz w:val="20"/>
          <w:szCs w:val="20"/>
        </w:rPr>
        <w:t xml:space="preserve"> for such services utilizing monthly progress reports and </w:t>
      </w:r>
      <w:r w:rsidR="00AB060E" w:rsidRPr="00A076B2">
        <w:rPr>
          <w:rFonts w:ascii="Arial" w:hAnsi="Arial" w:cs="Arial"/>
          <w:bCs/>
          <w:sz w:val="20"/>
          <w:szCs w:val="20"/>
        </w:rPr>
        <w:t xml:space="preserve">the </w:t>
      </w:r>
      <w:r w:rsidRPr="00A076B2">
        <w:rPr>
          <w:rFonts w:ascii="Arial" w:hAnsi="Arial" w:cs="Arial"/>
          <w:bCs/>
          <w:sz w:val="20"/>
          <w:szCs w:val="20"/>
        </w:rPr>
        <w:t xml:space="preserve">hourly rate table, </w:t>
      </w:r>
      <w:r w:rsidR="00AB060E" w:rsidRPr="00A076B2">
        <w:rPr>
          <w:rFonts w:ascii="Arial" w:hAnsi="Arial" w:cs="Arial"/>
          <w:bCs/>
          <w:sz w:val="20"/>
          <w:szCs w:val="20"/>
        </w:rPr>
        <w:t>each</w:t>
      </w:r>
      <w:r w:rsidRPr="00A076B2">
        <w:rPr>
          <w:rFonts w:ascii="Arial" w:hAnsi="Arial" w:cs="Arial"/>
          <w:bCs/>
          <w:sz w:val="20"/>
          <w:szCs w:val="20"/>
        </w:rPr>
        <w:t xml:space="preserve"> attached hereto as Exhibit “</w:t>
      </w:r>
      <w:r w:rsidR="00F002D6" w:rsidRPr="00A076B2">
        <w:rPr>
          <w:rFonts w:ascii="Arial" w:hAnsi="Arial" w:cs="Arial"/>
          <w:bCs/>
          <w:sz w:val="20"/>
          <w:szCs w:val="20"/>
        </w:rPr>
        <w:t>C”</w:t>
      </w:r>
      <w:r w:rsidRPr="00A076B2">
        <w:rPr>
          <w:rFonts w:ascii="Arial" w:hAnsi="Arial" w:cs="Arial"/>
          <w:bCs/>
          <w:sz w:val="20"/>
          <w:szCs w:val="20"/>
        </w:rPr>
        <w:t xml:space="preserve">.  </w:t>
      </w:r>
    </w:p>
    <w:p w14:paraId="7B2B38D3" w14:textId="4BF4EF7B" w:rsidR="00134F82" w:rsidRPr="00A076B2" w:rsidRDefault="00D056BE" w:rsidP="00DC0EE8">
      <w:pPr>
        <w:pStyle w:val="ListParagraph"/>
        <w:numPr>
          <w:ilvl w:val="1"/>
          <w:numId w:val="50"/>
        </w:numPr>
        <w:contextualSpacing w:val="0"/>
        <w:jc w:val="both"/>
        <w:rPr>
          <w:rFonts w:ascii="Arial" w:hAnsi="Arial" w:cs="Arial"/>
          <w:b/>
          <w:sz w:val="20"/>
          <w:szCs w:val="20"/>
          <w:u w:val="single"/>
        </w:rPr>
      </w:pPr>
      <w:r w:rsidRPr="00A076B2">
        <w:rPr>
          <w:rFonts w:ascii="Arial" w:hAnsi="Arial" w:cs="Arial"/>
          <w:bCs/>
          <w:sz w:val="20"/>
          <w:szCs w:val="20"/>
        </w:rPr>
        <w:t xml:space="preserve">Airport shall pay Contractor </w:t>
      </w:r>
      <w:r w:rsidR="00AB060E" w:rsidRPr="00A076B2">
        <w:rPr>
          <w:rFonts w:ascii="Arial" w:hAnsi="Arial" w:cs="Arial"/>
          <w:bCs/>
          <w:sz w:val="20"/>
          <w:szCs w:val="20"/>
        </w:rPr>
        <w:t xml:space="preserve">for all undisputed amounts </w:t>
      </w:r>
      <w:r w:rsidRPr="00A076B2">
        <w:rPr>
          <w:rFonts w:ascii="Arial" w:hAnsi="Arial" w:cs="Arial"/>
          <w:bCs/>
          <w:sz w:val="20"/>
          <w:szCs w:val="20"/>
        </w:rPr>
        <w:t xml:space="preserve">within thirty (30) days after receipt of invoice from Contractor in accordance with the Texas Prompt Payment Act.    </w:t>
      </w:r>
    </w:p>
    <w:p w14:paraId="442FFF3F" w14:textId="77777777" w:rsidR="00134F82" w:rsidRPr="00A076B2" w:rsidRDefault="00134F82" w:rsidP="00DC0EE8">
      <w:pPr>
        <w:pStyle w:val="ListParagraph"/>
        <w:numPr>
          <w:ilvl w:val="1"/>
          <w:numId w:val="50"/>
        </w:numPr>
        <w:contextualSpacing w:val="0"/>
        <w:jc w:val="both"/>
        <w:rPr>
          <w:rFonts w:ascii="Arial" w:hAnsi="Arial" w:cs="Arial"/>
          <w:b/>
          <w:sz w:val="20"/>
          <w:szCs w:val="20"/>
          <w:u w:val="single"/>
        </w:rPr>
      </w:pPr>
      <w:r w:rsidRPr="00A076B2">
        <w:rPr>
          <w:rFonts w:ascii="Arial" w:hAnsi="Arial" w:cs="Arial"/>
          <w:bCs/>
          <w:sz w:val="20"/>
          <w:szCs w:val="20"/>
        </w:rPr>
        <w:t>Payment may be delayed on invoices not listing the Contract number.  Invoices shall be priced per unit prices as awarded unless Contractor invoices at a discounted unit price.  If Contractor invoices for less than the contracted unit price, the Airport has the right to accept invoice and pay the discounted price as full satisfaction of compensation due the Contractor.</w:t>
      </w:r>
    </w:p>
    <w:p w14:paraId="005FF2D3" w14:textId="77777777" w:rsidR="00134F82" w:rsidRPr="00A076B2" w:rsidRDefault="00134F82" w:rsidP="00DC0EE8">
      <w:pPr>
        <w:pStyle w:val="ListParagraph"/>
        <w:numPr>
          <w:ilvl w:val="1"/>
          <w:numId w:val="50"/>
        </w:numPr>
        <w:contextualSpacing w:val="0"/>
        <w:jc w:val="both"/>
        <w:rPr>
          <w:rFonts w:ascii="Arial" w:hAnsi="Arial" w:cs="Arial"/>
          <w:b/>
          <w:sz w:val="20"/>
          <w:szCs w:val="20"/>
          <w:u w:val="single"/>
        </w:rPr>
      </w:pPr>
      <w:r w:rsidRPr="00A076B2">
        <w:rPr>
          <w:rFonts w:ascii="Arial" w:hAnsi="Arial" w:cs="Arial"/>
          <w:bCs/>
          <w:sz w:val="20"/>
          <w:szCs w:val="20"/>
        </w:rPr>
        <w:t xml:space="preserve">Invoices will be paid following delivery and acceptance unless special arrangements are made through the Vice President of PMM for partial payment or progress payments.  Progress payments will be made following receipt of a valid invoice submitted by the Contractor.  Invoices must reflect </w:t>
      </w:r>
      <w:r w:rsidRPr="00A076B2">
        <w:rPr>
          <w:rFonts w:ascii="Arial" w:hAnsi="Arial" w:cs="Arial"/>
          <w:bCs/>
          <w:sz w:val="20"/>
          <w:szCs w:val="20"/>
        </w:rPr>
        <w:lastRenderedPageBreak/>
        <w:t>only the amount due for accepted portion of the services performed, materials, and equipment furnished for the period covered by each invoice.</w:t>
      </w:r>
    </w:p>
    <w:p w14:paraId="7BF34172" w14:textId="77777777" w:rsidR="00134F82" w:rsidRPr="00A076B2" w:rsidRDefault="00134F82" w:rsidP="00DC0EE8">
      <w:pPr>
        <w:pStyle w:val="ListParagraph"/>
        <w:numPr>
          <w:ilvl w:val="1"/>
          <w:numId w:val="50"/>
        </w:numPr>
        <w:contextualSpacing w:val="0"/>
        <w:jc w:val="both"/>
        <w:rPr>
          <w:rFonts w:ascii="Arial" w:hAnsi="Arial" w:cs="Arial"/>
          <w:b/>
          <w:sz w:val="20"/>
          <w:szCs w:val="20"/>
          <w:u w:val="single"/>
        </w:rPr>
      </w:pPr>
      <w:r w:rsidRPr="00A076B2">
        <w:rPr>
          <w:rFonts w:ascii="Arial" w:hAnsi="Arial" w:cs="Arial"/>
          <w:bCs/>
          <w:sz w:val="20"/>
          <w:szCs w:val="20"/>
        </w:rPr>
        <w:t>Upon payment by the Airport, Contractor shall pay each subcontractor the appropriate share of the payment no later than the seventh (7th) calendar day after the day on which the Contractor receives payment from the Airport.</w:t>
      </w:r>
    </w:p>
    <w:p w14:paraId="3E22A67B" w14:textId="459C3D8D" w:rsidR="00134F82" w:rsidRPr="00A076B2" w:rsidRDefault="00134F82" w:rsidP="00DC0EE8">
      <w:pPr>
        <w:pStyle w:val="ListParagraph"/>
        <w:numPr>
          <w:ilvl w:val="1"/>
          <w:numId w:val="50"/>
        </w:numPr>
        <w:contextualSpacing w:val="0"/>
        <w:jc w:val="both"/>
        <w:rPr>
          <w:rFonts w:ascii="Arial" w:hAnsi="Arial" w:cs="Arial"/>
          <w:b/>
          <w:sz w:val="20"/>
          <w:szCs w:val="20"/>
          <w:u w:val="single"/>
        </w:rPr>
      </w:pPr>
      <w:r w:rsidRPr="00A076B2">
        <w:rPr>
          <w:rFonts w:ascii="Arial" w:hAnsi="Arial" w:cs="Arial"/>
          <w:bCs/>
          <w:sz w:val="20"/>
          <w:szCs w:val="20"/>
        </w:rPr>
        <w:t>Unless otherwise directed, invoices shall be submitted by mail, or email to:</w:t>
      </w:r>
    </w:p>
    <w:p w14:paraId="52598C7B" w14:textId="77777777" w:rsidR="00134F82" w:rsidRPr="00A076B2" w:rsidRDefault="00134F82" w:rsidP="00134F82">
      <w:pPr>
        <w:pStyle w:val="ListParagraph"/>
        <w:spacing w:after="0" w:line="240" w:lineRule="auto"/>
        <w:contextualSpacing w:val="0"/>
        <w:jc w:val="both"/>
        <w:rPr>
          <w:rFonts w:ascii="Arial" w:hAnsi="Arial" w:cs="Arial"/>
          <w:bCs/>
          <w:sz w:val="20"/>
          <w:szCs w:val="20"/>
        </w:rPr>
      </w:pPr>
      <w:r w:rsidRPr="00A076B2">
        <w:rPr>
          <w:rFonts w:ascii="Arial" w:hAnsi="Arial" w:cs="Arial"/>
          <w:bCs/>
          <w:sz w:val="20"/>
          <w:szCs w:val="20"/>
        </w:rPr>
        <w:t>Dallas/Fort Worth International Airport</w:t>
      </w:r>
    </w:p>
    <w:p w14:paraId="506F35AE" w14:textId="77777777" w:rsidR="00134F82" w:rsidRPr="00A076B2" w:rsidRDefault="00134F82" w:rsidP="00134F82">
      <w:pPr>
        <w:pStyle w:val="ListParagraph"/>
        <w:spacing w:after="0" w:line="240" w:lineRule="auto"/>
        <w:contextualSpacing w:val="0"/>
        <w:jc w:val="both"/>
        <w:rPr>
          <w:rFonts w:ascii="Arial" w:hAnsi="Arial" w:cs="Arial"/>
          <w:bCs/>
          <w:sz w:val="20"/>
          <w:szCs w:val="20"/>
        </w:rPr>
      </w:pPr>
      <w:r w:rsidRPr="00A076B2">
        <w:rPr>
          <w:rFonts w:ascii="Arial" w:hAnsi="Arial" w:cs="Arial"/>
          <w:bCs/>
          <w:sz w:val="20"/>
          <w:szCs w:val="20"/>
        </w:rPr>
        <w:t>Procurement and Materials Management Department</w:t>
      </w:r>
    </w:p>
    <w:p w14:paraId="556B3CBC" w14:textId="77777777" w:rsidR="00134F82" w:rsidRPr="00A076B2" w:rsidRDefault="00134F82" w:rsidP="00134F82">
      <w:pPr>
        <w:pStyle w:val="ListParagraph"/>
        <w:spacing w:after="0" w:line="240" w:lineRule="auto"/>
        <w:contextualSpacing w:val="0"/>
        <w:jc w:val="both"/>
        <w:rPr>
          <w:rFonts w:ascii="Arial" w:hAnsi="Arial" w:cs="Arial"/>
          <w:bCs/>
          <w:sz w:val="20"/>
          <w:szCs w:val="20"/>
        </w:rPr>
      </w:pPr>
      <w:r w:rsidRPr="00A076B2">
        <w:rPr>
          <w:rFonts w:ascii="Arial" w:hAnsi="Arial" w:cs="Arial"/>
          <w:bCs/>
          <w:sz w:val="20"/>
          <w:szCs w:val="20"/>
        </w:rPr>
        <w:t>Attn: Contract Accounts Payable</w:t>
      </w:r>
    </w:p>
    <w:p w14:paraId="0E05E10D" w14:textId="77777777" w:rsidR="00134F82" w:rsidRPr="00A076B2" w:rsidRDefault="00134F82" w:rsidP="00134F82">
      <w:pPr>
        <w:pStyle w:val="ListParagraph"/>
        <w:spacing w:after="0" w:line="240" w:lineRule="auto"/>
        <w:contextualSpacing w:val="0"/>
        <w:jc w:val="both"/>
        <w:rPr>
          <w:rFonts w:ascii="Arial" w:hAnsi="Arial" w:cs="Arial"/>
          <w:bCs/>
          <w:sz w:val="20"/>
          <w:szCs w:val="20"/>
        </w:rPr>
      </w:pPr>
      <w:r w:rsidRPr="00A076B2">
        <w:rPr>
          <w:rFonts w:ascii="Arial" w:hAnsi="Arial" w:cs="Arial"/>
          <w:bCs/>
          <w:sz w:val="20"/>
          <w:szCs w:val="20"/>
        </w:rPr>
        <w:t>P. O. Box 619428</w:t>
      </w:r>
    </w:p>
    <w:p w14:paraId="129760A7" w14:textId="77777777" w:rsidR="00134F82" w:rsidRPr="00A076B2" w:rsidRDefault="00134F82" w:rsidP="00134F82">
      <w:pPr>
        <w:pStyle w:val="ListParagraph"/>
        <w:spacing w:after="0" w:line="240" w:lineRule="auto"/>
        <w:contextualSpacing w:val="0"/>
        <w:jc w:val="both"/>
        <w:rPr>
          <w:rFonts w:ascii="Arial" w:hAnsi="Arial" w:cs="Arial"/>
          <w:bCs/>
          <w:sz w:val="20"/>
          <w:szCs w:val="20"/>
        </w:rPr>
      </w:pPr>
      <w:r w:rsidRPr="00A076B2">
        <w:rPr>
          <w:rFonts w:ascii="Arial" w:hAnsi="Arial" w:cs="Arial"/>
          <w:bCs/>
          <w:sz w:val="20"/>
          <w:szCs w:val="20"/>
        </w:rPr>
        <w:t>Dallas/Fort Worth Airport, Texas 75261-9428</w:t>
      </w:r>
    </w:p>
    <w:p w14:paraId="0FA106A3" w14:textId="77777777" w:rsidR="00134F82" w:rsidRPr="00A076B2" w:rsidRDefault="00134F82" w:rsidP="00134F82">
      <w:pPr>
        <w:pStyle w:val="ListParagraph"/>
        <w:contextualSpacing w:val="0"/>
        <w:jc w:val="both"/>
        <w:rPr>
          <w:rFonts w:ascii="Arial" w:hAnsi="Arial" w:cs="Arial"/>
          <w:b/>
          <w:sz w:val="20"/>
          <w:szCs w:val="20"/>
        </w:rPr>
      </w:pPr>
      <w:r w:rsidRPr="00A076B2">
        <w:rPr>
          <w:rFonts w:ascii="Arial" w:hAnsi="Arial" w:cs="Arial"/>
          <w:bCs/>
          <w:sz w:val="20"/>
          <w:szCs w:val="20"/>
        </w:rPr>
        <w:t xml:space="preserve">Email: </w:t>
      </w:r>
      <w:hyperlink r:id="rId17" w:history="1">
        <w:r w:rsidRPr="00A076B2">
          <w:rPr>
            <w:rStyle w:val="Hyperlink"/>
            <w:rFonts w:ascii="Arial" w:hAnsi="Arial" w:cs="Arial"/>
            <w:bCs/>
            <w:sz w:val="20"/>
            <w:szCs w:val="20"/>
          </w:rPr>
          <w:t>imaging@dfwairport.com</w:t>
        </w:r>
      </w:hyperlink>
      <w:r w:rsidRPr="00A076B2">
        <w:rPr>
          <w:rFonts w:ascii="Arial" w:hAnsi="Arial" w:cs="Arial"/>
          <w:b/>
          <w:sz w:val="20"/>
          <w:szCs w:val="20"/>
        </w:rPr>
        <w:t xml:space="preserve"> </w:t>
      </w:r>
      <w:commentRangeEnd w:id="19"/>
      <w:r w:rsidR="00A076B2" w:rsidRPr="00A076B2">
        <w:rPr>
          <w:rStyle w:val="CommentReference"/>
          <w:rFonts w:ascii="Arial" w:hAnsi="Arial" w:cs="Arial"/>
          <w:b/>
          <w:sz w:val="20"/>
          <w:szCs w:val="20"/>
        </w:rPr>
        <w:commentReference w:id="19"/>
      </w:r>
    </w:p>
    <w:p w14:paraId="2F885CB4" w14:textId="77777777" w:rsidR="00134F82" w:rsidRPr="00A076B2" w:rsidRDefault="00134F82" w:rsidP="00134F82">
      <w:pPr>
        <w:pStyle w:val="ListParagraph"/>
        <w:numPr>
          <w:ilvl w:val="0"/>
          <w:numId w:val="47"/>
        </w:numPr>
        <w:contextualSpacing w:val="0"/>
        <w:jc w:val="both"/>
        <w:rPr>
          <w:rFonts w:ascii="Arial" w:hAnsi="Arial" w:cs="Arial"/>
          <w:sz w:val="20"/>
          <w:szCs w:val="20"/>
        </w:rPr>
      </w:pPr>
      <w:r w:rsidRPr="00A076B2">
        <w:rPr>
          <w:rFonts w:ascii="Arial" w:hAnsi="Arial" w:cs="Arial"/>
          <w:b/>
          <w:sz w:val="20"/>
          <w:szCs w:val="20"/>
        </w:rPr>
        <w:t>CONTRACT TERM</w:t>
      </w:r>
    </w:p>
    <w:p w14:paraId="51F2A2F9" w14:textId="7DCA2E13" w:rsidR="00134F82" w:rsidRPr="00A076B2" w:rsidRDefault="00134F82" w:rsidP="00D056BE">
      <w:pPr>
        <w:pStyle w:val="ListParagraph"/>
        <w:numPr>
          <w:ilvl w:val="1"/>
          <w:numId w:val="47"/>
        </w:numPr>
        <w:contextualSpacing w:val="0"/>
        <w:jc w:val="both"/>
        <w:rPr>
          <w:rFonts w:ascii="Arial" w:hAnsi="Arial" w:cs="Arial"/>
          <w:sz w:val="20"/>
          <w:szCs w:val="20"/>
        </w:rPr>
      </w:pPr>
      <w:r w:rsidRPr="00A076B2">
        <w:rPr>
          <w:rFonts w:ascii="Arial" w:hAnsi="Arial" w:cs="Arial"/>
          <w:sz w:val="20"/>
          <w:szCs w:val="20"/>
        </w:rPr>
        <w:t xml:space="preserve">The Contract shall be for </w:t>
      </w:r>
      <w:r w:rsidR="00D056BE" w:rsidRPr="00A076B2">
        <w:rPr>
          <w:rFonts w:ascii="Arial" w:hAnsi="Arial" w:cs="Arial"/>
          <w:sz w:val="20"/>
          <w:szCs w:val="20"/>
        </w:rPr>
        <w:t xml:space="preserve">the lesser period of (i) </w:t>
      </w:r>
      <w:r w:rsidR="00102B43" w:rsidRPr="00A076B2">
        <w:rPr>
          <w:rFonts w:ascii="Arial" w:hAnsi="Arial" w:cs="Arial"/>
          <w:b/>
          <w:bCs/>
          <w:sz w:val="20"/>
          <w:szCs w:val="20"/>
        </w:rPr>
        <w:t>twelve</w:t>
      </w:r>
      <w:r w:rsidR="00D056BE" w:rsidRPr="00A076B2">
        <w:rPr>
          <w:rFonts w:ascii="Arial" w:hAnsi="Arial" w:cs="Arial"/>
          <w:b/>
          <w:bCs/>
          <w:sz w:val="20"/>
          <w:szCs w:val="20"/>
        </w:rPr>
        <w:t xml:space="preserve"> (</w:t>
      </w:r>
      <w:r w:rsidR="00102B43" w:rsidRPr="00A076B2">
        <w:rPr>
          <w:rFonts w:ascii="Arial" w:hAnsi="Arial" w:cs="Arial"/>
          <w:b/>
          <w:bCs/>
          <w:sz w:val="20"/>
          <w:szCs w:val="20"/>
        </w:rPr>
        <w:t>12</w:t>
      </w:r>
      <w:r w:rsidR="00D056BE" w:rsidRPr="00A076B2">
        <w:rPr>
          <w:rFonts w:ascii="Arial" w:hAnsi="Arial" w:cs="Arial"/>
          <w:b/>
          <w:bCs/>
          <w:sz w:val="20"/>
          <w:szCs w:val="20"/>
        </w:rPr>
        <w:t>) months</w:t>
      </w:r>
      <w:r w:rsidR="00D056BE" w:rsidRPr="00A076B2">
        <w:rPr>
          <w:rFonts w:ascii="Arial" w:hAnsi="Arial" w:cs="Arial"/>
          <w:sz w:val="20"/>
          <w:szCs w:val="20"/>
        </w:rPr>
        <w:t xml:space="preserve"> from the execution of this Agreement; (ii) execution of the Long-Term Agreement; or (iii) a written notice of termination by the Airport.  </w:t>
      </w:r>
    </w:p>
    <w:p w14:paraId="64631634" w14:textId="77C75752" w:rsidR="00134F82" w:rsidRPr="00A076B2" w:rsidRDefault="00134F82" w:rsidP="00134F82">
      <w:pPr>
        <w:pStyle w:val="ListParagraph"/>
        <w:numPr>
          <w:ilvl w:val="0"/>
          <w:numId w:val="47"/>
        </w:numPr>
        <w:jc w:val="both"/>
        <w:rPr>
          <w:rFonts w:ascii="Arial" w:hAnsi="Arial" w:cs="Arial"/>
          <w:b/>
          <w:sz w:val="20"/>
          <w:szCs w:val="20"/>
        </w:rPr>
      </w:pPr>
      <w:r w:rsidRPr="00A076B2">
        <w:rPr>
          <w:rFonts w:ascii="Arial" w:hAnsi="Arial" w:cs="Arial"/>
          <w:b/>
          <w:sz w:val="20"/>
          <w:szCs w:val="20"/>
        </w:rPr>
        <w:t xml:space="preserve">TERMINATION  </w:t>
      </w:r>
    </w:p>
    <w:p w14:paraId="4857C160" w14:textId="77777777" w:rsidR="00134F82" w:rsidRPr="00A076B2" w:rsidRDefault="00134F82" w:rsidP="00134F82">
      <w:pPr>
        <w:pStyle w:val="ListParagraph"/>
        <w:rPr>
          <w:rFonts w:ascii="Arial" w:hAnsi="Arial" w:cs="Arial"/>
          <w:b/>
          <w:sz w:val="20"/>
          <w:szCs w:val="20"/>
        </w:rPr>
      </w:pPr>
    </w:p>
    <w:p w14:paraId="69A25CB5" w14:textId="77777777" w:rsidR="00134F82" w:rsidRPr="00A076B2" w:rsidRDefault="00134F82" w:rsidP="00134F82">
      <w:pPr>
        <w:pStyle w:val="ListParagraph"/>
        <w:numPr>
          <w:ilvl w:val="1"/>
          <w:numId w:val="47"/>
        </w:numPr>
        <w:jc w:val="both"/>
        <w:rPr>
          <w:rFonts w:ascii="Arial" w:hAnsi="Arial" w:cs="Arial"/>
          <w:b/>
          <w:bCs/>
          <w:sz w:val="20"/>
          <w:szCs w:val="20"/>
          <w:u w:val="single"/>
        </w:rPr>
      </w:pPr>
      <w:r w:rsidRPr="00A076B2">
        <w:rPr>
          <w:rFonts w:ascii="Arial" w:hAnsi="Arial" w:cs="Arial"/>
          <w:bCs/>
          <w:sz w:val="20"/>
          <w:szCs w:val="20"/>
          <w:u w:val="single"/>
        </w:rPr>
        <w:t>Written Notice</w:t>
      </w:r>
      <w:r w:rsidRPr="00A076B2">
        <w:rPr>
          <w:rFonts w:ascii="Arial" w:hAnsi="Arial" w:cs="Arial"/>
          <w:bCs/>
          <w:sz w:val="20"/>
          <w:szCs w:val="20"/>
        </w:rPr>
        <w:t>. Airport may terminate this Contract at any time and for any reason by providing Contractor 30 day’s written notice of termination</w:t>
      </w:r>
      <w:r w:rsidR="00D47B54" w:rsidRPr="00A076B2">
        <w:rPr>
          <w:rFonts w:ascii="Arial" w:hAnsi="Arial" w:cs="Arial"/>
          <w:bCs/>
          <w:sz w:val="20"/>
          <w:szCs w:val="20"/>
        </w:rPr>
        <w:t xml:space="preserve"> issued by Airport’s Vice President or Assistant Vice President of Procurement and Materials Management</w:t>
      </w:r>
      <w:r w:rsidRPr="00A076B2">
        <w:rPr>
          <w:rFonts w:ascii="Arial" w:hAnsi="Arial" w:cs="Arial"/>
          <w:bCs/>
          <w:sz w:val="20"/>
          <w:szCs w:val="20"/>
        </w:rPr>
        <w:t>.  If notice is provided by Airport, Contractor shall not thereafter incur, and Airport shall have no liability for, any costs under this Contract that are not necessary for actual performance of the Contract between the date of the notice of termination for convenience and the effective date of that termination for convenience. In the event of a termination for convenience hereunder, Airport shall have no liability to Contractor for lost or anticipated profit resulting therefrom.</w:t>
      </w:r>
      <w:r w:rsidR="00D47B54" w:rsidRPr="00A076B2">
        <w:rPr>
          <w:rFonts w:ascii="Arial" w:hAnsi="Arial" w:cs="Arial"/>
          <w:bCs/>
          <w:sz w:val="20"/>
          <w:szCs w:val="20"/>
        </w:rPr>
        <w:t xml:space="preserve">  </w:t>
      </w:r>
    </w:p>
    <w:p w14:paraId="14CB8DFB" w14:textId="77777777" w:rsidR="00134F82" w:rsidRPr="00A076B2" w:rsidRDefault="00134F82" w:rsidP="00134F82">
      <w:pPr>
        <w:pStyle w:val="ListParagraph"/>
        <w:jc w:val="both"/>
        <w:rPr>
          <w:rFonts w:ascii="Arial" w:hAnsi="Arial" w:cs="Arial"/>
          <w:b/>
          <w:bCs/>
          <w:sz w:val="20"/>
          <w:szCs w:val="20"/>
          <w:u w:val="single"/>
        </w:rPr>
      </w:pPr>
    </w:p>
    <w:p w14:paraId="6012A42F" w14:textId="77777777" w:rsidR="00134F82" w:rsidRPr="00A076B2" w:rsidRDefault="00134F82" w:rsidP="00134F82">
      <w:pPr>
        <w:pStyle w:val="ListParagraph"/>
        <w:numPr>
          <w:ilvl w:val="1"/>
          <w:numId w:val="47"/>
        </w:numPr>
        <w:spacing w:after="0" w:line="240" w:lineRule="auto"/>
        <w:jc w:val="both"/>
        <w:rPr>
          <w:rFonts w:ascii="Arial" w:eastAsia="Calibri" w:hAnsi="Arial" w:cs="Arial"/>
          <w:bCs/>
          <w:sz w:val="20"/>
          <w:szCs w:val="20"/>
        </w:rPr>
      </w:pPr>
      <w:r w:rsidRPr="00A076B2">
        <w:rPr>
          <w:rFonts w:ascii="Arial" w:hAnsi="Arial" w:cs="Arial"/>
          <w:bCs/>
          <w:sz w:val="20"/>
          <w:szCs w:val="20"/>
          <w:u w:val="single"/>
        </w:rPr>
        <w:t>Breach</w:t>
      </w:r>
      <w:r w:rsidRPr="00A076B2">
        <w:rPr>
          <w:rFonts w:ascii="Arial" w:hAnsi="Arial" w:cs="Arial"/>
          <w:bCs/>
          <w:sz w:val="20"/>
          <w:szCs w:val="20"/>
        </w:rPr>
        <w:t>.  In the event of a default by the Contractor of this Contract or of any one or more Delivery Orders issued hereunder, the Contractor shall be given written notice to cure.  Such notice shall describe the default and may, but shall not be required to, recommend a remedy to the default.  The Contractor shall have seven (7) days to respond to the notice in writing, which notice shall describe the cure and any associated plan of action. The Contractor shall have thirty (30) days from the date of its receipt of the notice of default to cure the default.  If the Contractor has not cured the default on the 31st day after receipt of the notice, the Airport may terminate the contract and/or pursue any and all relief, at law or in equity, to which it may be entitled by reason of such default.</w:t>
      </w:r>
    </w:p>
    <w:p w14:paraId="46317C49" w14:textId="77777777" w:rsidR="00134F82" w:rsidRPr="00A076B2" w:rsidRDefault="00134F82" w:rsidP="00134F82">
      <w:pPr>
        <w:pStyle w:val="ListParagraph"/>
        <w:ind w:left="792"/>
        <w:jc w:val="both"/>
        <w:rPr>
          <w:rFonts w:ascii="Arial" w:hAnsi="Arial" w:cs="Arial"/>
          <w:b/>
          <w:bCs/>
          <w:sz w:val="20"/>
          <w:szCs w:val="20"/>
          <w:u w:val="single"/>
        </w:rPr>
      </w:pPr>
    </w:p>
    <w:p w14:paraId="7379D4DB" w14:textId="77777777" w:rsidR="00134F82" w:rsidRPr="00A076B2" w:rsidRDefault="00134F82" w:rsidP="00134F82">
      <w:pPr>
        <w:pStyle w:val="ListParagraph"/>
        <w:numPr>
          <w:ilvl w:val="1"/>
          <w:numId w:val="47"/>
        </w:numPr>
        <w:jc w:val="both"/>
        <w:rPr>
          <w:rFonts w:ascii="Arial" w:hAnsi="Arial" w:cs="Arial"/>
          <w:bCs/>
          <w:sz w:val="20"/>
          <w:szCs w:val="20"/>
        </w:rPr>
      </w:pPr>
      <w:r w:rsidRPr="00A076B2">
        <w:rPr>
          <w:rFonts w:ascii="Arial" w:hAnsi="Arial" w:cs="Arial"/>
          <w:bCs/>
          <w:sz w:val="20"/>
          <w:szCs w:val="20"/>
          <w:u w:val="single"/>
        </w:rPr>
        <w:t>Non-appropriation of Funds</w:t>
      </w:r>
      <w:r w:rsidRPr="00A076B2">
        <w:rPr>
          <w:rFonts w:ascii="Arial" w:hAnsi="Arial" w:cs="Arial"/>
          <w:bCs/>
          <w:sz w:val="20"/>
          <w:szCs w:val="20"/>
        </w:rPr>
        <w:t>.  The Airport's fiscal year begins October 1 and ends the following September 30th. Budget funds are approved by the Airport and the Cities of Dallas and Fort Worth on an annual basis. In the event the Airport/Cities should fail to fund the Contract for any fiscal year during the Term, the Agreement shall automatically terminate on the last day of the fiscal year for which funding has been approved. Contractor will be given no less than sixty-(60) days written notice of any such non-approval of Contract funding. Termination under this clause shall be without penalty to the Airport.</w:t>
      </w:r>
    </w:p>
    <w:p w14:paraId="23E7DBAF" w14:textId="77777777" w:rsidR="00134F82" w:rsidRPr="00A076B2" w:rsidRDefault="00134F82" w:rsidP="00134F82">
      <w:pPr>
        <w:pStyle w:val="ListParagraph"/>
        <w:rPr>
          <w:rFonts w:ascii="Arial" w:hAnsi="Arial" w:cs="Arial"/>
          <w:bCs/>
          <w:sz w:val="20"/>
          <w:szCs w:val="20"/>
        </w:rPr>
      </w:pPr>
    </w:p>
    <w:p w14:paraId="10E38173" w14:textId="77777777" w:rsidR="00134F82" w:rsidRPr="00A076B2" w:rsidRDefault="00134F82" w:rsidP="00134F82">
      <w:pPr>
        <w:pStyle w:val="ListParagraph"/>
        <w:numPr>
          <w:ilvl w:val="1"/>
          <w:numId w:val="47"/>
        </w:numPr>
        <w:jc w:val="both"/>
        <w:rPr>
          <w:rFonts w:ascii="Arial" w:hAnsi="Arial" w:cs="Arial"/>
          <w:bCs/>
          <w:sz w:val="20"/>
          <w:szCs w:val="20"/>
        </w:rPr>
      </w:pPr>
      <w:r w:rsidRPr="00A076B2">
        <w:rPr>
          <w:rFonts w:ascii="Arial" w:hAnsi="Arial" w:cs="Arial"/>
          <w:bCs/>
          <w:sz w:val="20"/>
          <w:szCs w:val="20"/>
          <w:u w:val="single"/>
        </w:rPr>
        <w:t>Duties and Obligations of the Parties</w:t>
      </w:r>
      <w:r w:rsidRPr="00A076B2">
        <w:rPr>
          <w:rFonts w:ascii="Arial" w:hAnsi="Arial" w:cs="Arial"/>
          <w:bCs/>
          <w:sz w:val="20"/>
          <w:szCs w:val="20"/>
        </w:rPr>
        <w:t xml:space="preserve">.  In the event that this Contract is terminated prior to the Expiration Date, Airport shall pay Contractor for services actually rendered up to the effective date </w:t>
      </w:r>
      <w:r w:rsidRPr="00A076B2">
        <w:rPr>
          <w:rFonts w:ascii="Arial" w:hAnsi="Arial" w:cs="Arial"/>
          <w:bCs/>
          <w:sz w:val="20"/>
          <w:szCs w:val="20"/>
        </w:rPr>
        <w:lastRenderedPageBreak/>
        <w:t>of termination and Contractor shall continue to provide Airport with services requested by Airport in accordance with this Agreement up to the effective date of termination.  Upon termination of this Contract for any reason, Contractor shall provide Airport with copies of all completed or partially completed documents prepared under this Contract.  In the event Contractor has received access to Airport information or data as a requirement to perform services hereunder, Contractor shall return all Airport data to Airport in a machine-readable format or other format deemed acceptable by Airport.</w:t>
      </w:r>
    </w:p>
    <w:p w14:paraId="02E9C716" w14:textId="77777777" w:rsidR="00134F82" w:rsidRPr="00A076B2" w:rsidRDefault="00134F82" w:rsidP="00134F82">
      <w:pPr>
        <w:pStyle w:val="ListParagraph"/>
        <w:jc w:val="both"/>
        <w:rPr>
          <w:rFonts w:ascii="Arial" w:hAnsi="Arial" w:cs="Arial"/>
          <w:bCs/>
          <w:sz w:val="20"/>
          <w:szCs w:val="20"/>
        </w:rPr>
      </w:pPr>
    </w:p>
    <w:p w14:paraId="5D875435" w14:textId="77777777" w:rsidR="00134F82" w:rsidRPr="00A076B2" w:rsidRDefault="00134F82" w:rsidP="00134F82">
      <w:pPr>
        <w:pStyle w:val="ListParagraph"/>
        <w:numPr>
          <w:ilvl w:val="0"/>
          <w:numId w:val="47"/>
        </w:numPr>
        <w:contextualSpacing w:val="0"/>
        <w:rPr>
          <w:rFonts w:ascii="Arial" w:hAnsi="Arial" w:cs="Arial"/>
          <w:b/>
          <w:sz w:val="20"/>
          <w:szCs w:val="20"/>
          <w:u w:val="single"/>
        </w:rPr>
      </w:pPr>
      <w:r w:rsidRPr="00A076B2">
        <w:rPr>
          <w:rFonts w:ascii="Arial" w:hAnsi="Arial" w:cs="Arial"/>
          <w:b/>
          <w:sz w:val="20"/>
          <w:szCs w:val="20"/>
        </w:rPr>
        <w:t>ASSIGNMENT</w:t>
      </w:r>
    </w:p>
    <w:p w14:paraId="2BB65E75" w14:textId="77777777" w:rsidR="00134F82" w:rsidRPr="00A076B2" w:rsidRDefault="00134F82" w:rsidP="00134F82">
      <w:pPr>
        <w:pStyle w:val="ListParagraph"/>
        <w:ind w:left="360"/>
        <w:contextualSpacing w:val="0"/>
        <w:jc w:val="both"/>
        <w:rPr>
          <w:rFonts w:ascii="Arial" w:hAnsi="Arial" w:cs="Arial"/>
          <w:b/>
          <w:sz w:val="20"/>
          <w:szCs w:val="20"/>
          <w:u w:val="single"/>
        </w:rPr>
      </w:pPr>
      <w:r w:rsidRPr="00A076B2">
        <w:rPr>
          <w:rFonts w:ascii="Arial" w:hAnsi="Arial" w:cs="Arial"/>
          <w:bCs/>
          <w:sz w:val="20"/>
          <w:szCs w:val="20"/>
        </w:rPr>
        <w:t>The Contractor is prohibited from assigning, transferring, conveying, subletting, or otherwise disposing of the Contract or its rights, title, or interests therein, or its power to execute such agreement to any other person, company, or corporation without the prior approval, in writing, by the Dallas/Fort Worth International Airport’s Vice President of Procurement and Materials Management Department (PMM), whose approval shall be discretionary. Such consent shall not relieve the assignor of liability in the event of default by its assignee.</w:t>
      </w:r>
    </w:p>
    <w:p w14:paraId="0E5279E3" w14:textId="77777777" w:rsidR="00134F82" w:rsidRPr="00A076B2" w:rsidRDefault="00134F82" w:rsidP="00134F82">
      <w:pPr>
        <w:pStyle w:val="ListParagraph"/>
        <w:numPr>
          <w:ilvl w:val="0"/>
          <w:numId w:val="48"/>
        </w:numPr>
        <w:jc w:val="both"/>
        <w:rPr>
          <w:rFonts w:ascii="Arial" w:hAnsi="Arial" w:cs="Arial"/>
          <w:sz w:val="20"/>
          <w:szCs w:val="20"/>
        </w:rPr>
      </w:pPr>
      <w:r w:rsidRPr="00A076B2">
        <w:rPr>
          <w:rFonts w:ascii="Arial" w:hAnsi="Arial" w:cs="Arial"/>
          <w:b/>
          <w:bCs/>
          <w:sz w:val="20"/>
          <w:szCs w:val="20"/>
        </w:rPr>
        <w:t>AIRPORT’S RIGHT TO INSPECT AND AUDIT</w:t>
      </w:r>
    </w:p>
    <w:p w14:paraId="0D1AA29B" w14:textId="77777777" w:rsidR="00134F82" w:rsidRPr="00A076B2" w:rsidRDefault="00134F82" w:rsidP="00134F82">
      <w:pPr>
        <w:pStyle w:val="ListParagraph"/>
        <w:ind w:left="360"/>
        <w:jc w:val="both"/>
        <w:rPr>
          <w:rFonts w:ascii="Arial" w:hAnsi="Arial" w:cs="Arial"/>
          <w:sz w:val="20"/>
          <w:szCs w:val="20"/>
        </w:rPr>
      </w:pPr>
    </w:p>
    <w:p w14:paraId="51DCBD12" w14:textId="77777777" w:rsidR="00134F82" w:rsidRPr="00A076B2" w:rsidRDefault="00134F82" w:rsidP="00134F82">
      <w:pPr>
        <w:pStyle w:val="ListParagraph"/>
        <w:numPr>
          <w:ilvl w:val="1"/>
          <w:numId w:val="48"/>
        </w:numPr>
        <w:jc w:val="both"/>
        <w:rPr>
          <w:rFonts w:ascii="Arial" w:hAnsi="Arial" w:cs="Arial"/>
          <w:sz w:val="20"/>
          <w:szCs w:val="20"/>
        </w:rPr>
      </w:pPr>
      <w:r w:rsidRPr="00A076B2">
        <w:rPr>
          <w:rFonts w:ascii="Arial" w:hAnsi="Arial" w:cs="Arial"/>
          <w:sz w:val="20"/>
          <w:szCs w:val="20"/>
        </w:rPr>
        <w:t xml:space="preserve">The Contractor (and Contractor’s suppliers, vendors, subcontractors, insurance agents and other agents) shall maintain and the Airport shall have the right to examine records, documents, books, accounting procedures and practice and any other supporting evidence deemed necessary by the Airport to substantiate compliance with the terms of this Contract, including Change Orders. Such right of examinations shall include reasonable access to and cooperation by all Contractor personnel who have worked on or have knowledge related to the performance of this Contract. Proprietary/Trade Secret information pertaining to this Contract may not be withheld from Airport or its Authorized Representative. </w:t>
      </w:r>
    </w:p>
    <w:p w14:paraId="1C4E2E30" w14:textId="77777777" w:rsidR="00134F82" w:rsidRPr="00A076B2" w:rsidRDefault="00134F82" w:rsidP="00134F82">
      <w:pPr>
        <w:pStyle w:val="ListParagraph"/>
        <w:numPr>
          <w:ilvl w:val="1"/>
          <w:numId w:val="48"/>
        </w:numPr>
        <w:jc w:val="both"/>
        <w:rPr>
          <w:rFonts w:ascii="Arial" w:hAnsi="Arial" w:cs="Arial"/>
          <w:sz w:val="20"/>
          <w:szCs w:val="20"/>
        </w:rPr>
      </w:pPr>
      <w:r w:rsidRPr="00A076B2">
        <w:rPr>
          <w:rFonts w:ascii="Arial" w:hAnsi="Arial" w:cs="Arial"/>
          <w:sz w:val="20"/>
          <w:szCs w:val="20"/>
        </w:rPr>
        <w:t xml:space="preserve">The Contractor’s, subcontractors’ and related agent and vendor organization’s documents, records and other evidence shall be subject to inspection and/or reproduction by the Airport, it’s agents and Authorized Representatives. The Contractor shall provide the Airport with retrievals of computer-based records or transactions that the Airport determines to be necessary to conduct the audit. There shall be no charge to the Airport for reasonable use of the Contractor’s photocopy machine while conducting the audit, nor for any cost of retrieving, downloading to diskette, and/or printing any records or transaction stored in magnetic, optical, microfilm, or other media. The Contractor shall provide all records and retrieval requested, within seven (7) calendar days. </w:t>
      </w:r>
    </w:p>
    <w:p w14:paraId="7E4EA852" w14:textId="77777777" w:rsidR="00134F82" w:rsidRPr="00A076B2" w:rsidRDefault="00134F82" w:rsidP="00134F82">
      <w:pPr>
        <w:pStyle w:val="ListParagraph"/>
        <w:numPr>
          <w:ilvl w:val="1"/>
          <w:numId w:val="48"/>
        </w:numPr>
        <w:jc w:val="both"/>
        <w:rPr>
          <w:rFonts w:ascii="Arial" w:hAnsi="Arial" w:cs="Arial"/>
          <w:sz w:val="20"/>
          <w:szCs w:val="20"/>
        </w:rPr>
      </w:pPr>
      <w:r w:rsidRPr="00A076B2">
        <w:rPr>
          <w:rFonts w:ascii="Arial" w:hAnsi="Arial" w:cs="Arial"/>
          <w:sz w:val="20"/>
          <w:szCs w:val="20"/>
        </w:rPr>
        <w:t>The documents, etc., described above shall be made available at the office of the Contractor at all reasonable times, for inspection, audit, and reproduction, until the expiration of three (3) years from the date of the Airport’s final acceptance of the Work. Records, which relate to appeals or litigation or settlement or claims arising out of the performance of this Contract, shall be made available for a period of three (3) years from the date of the final disposition of such appeals, litigation, or claims. The Contractor shall provide adequate and appropriate workspace to conduct all inspections, audits, and reviews. The Airport shall provide the Contractor with a reasonable advance notice of intended audit, inspections, and reviews.</w:t>
      </w:r>
    </w:p>
    <w:p w14:paraId="2A9C5D88" w14:textId="77777777" w:rsidR="00134F82" w:rsidRPr="00A076B2" w:rsidRDefault="00134F82" w:rsidP="00134F82">
      <w:pPr>
        <w:pStyle w:val="ListParagraph"/>
        <w:numPr>
          <w:ilvl w:val="1"/>
          <w:numId w:val="48"/>
        </w:numPr>
        <w:jc w:val="both"/>
        <w:rPr>
          <w:rFonts w:ascii="Arial" w:hAnsi="Arial" w:cs="Arial"/>
          <w:sz w:val="20"/>
          <w:szCs w:val="20"/>
        </w:rPr>
      </w:pPr>
      <w:r w:rsidRPr="00A076B2">
        <w:rPr>
          <w:rFonts w:ascii="Arial" w:hAnsi="Arial" w:cs="Arial"/>
          <w:sz w:val="20"/>
          <w:szCs w:val="20"/>
        </w:rPr>
        <w:t xml:space="preserve">The Contractor shall insert an item containing all these audit provisions, including this paragraph, in all subcontracts hereunder except altered as necessary for the proper identification of the contracting parties and the Airport under this Contract. Failure to insert these Audit provisions in all subcontracts hereunder shall be reason to exclude some or all of the related costs from amounts payable to the Contractor pursuant to this Contract. </w:t>
      </w:r>
    </w:p>
    <w:p w14:paraId="4BBCFB1B" w14:textId="77777777" w:rsidR="00134F82" w:rsidRPr="00A076B2" w:rsidRDefault="00134F82" w:rsidP="00134F82">
      <w:pPr>
        <w:pStyle w:val="ListParagraph"/>
        <w:numPr>
          <w:ilvl w:val="1"/>
          <w:numId w:val="48"/>
        </w:numPr>
        <w:jc w:val="both"/>
        <w:rPr>
          <w:rFonts w:ascii="Arial" w:hAnsi="Arial" w:cs="Arial"/>
          <w:sz w:val="20"/>
          <w:szCs w:val="20"/>
        </w:rPr>
      </w:pPr>
      <w:r w:rsidRPr="00A076B2">
        <w:rPr>
          <w:rFonts w:ascii="Arial" w:hAnsi="Arial" w:cs="Arial"/>
          <w:sz w:val="20"/>
          <w:szCs w:val="20"/>
        </w:rPr>
        <w:lastRenderedPageBreak/>
        <w:t xml:space="preserve">In addition, where projects are funded wholly or in part by federal grants, the FAA, the Secretary and the Comptroller General of the United States or any of their duly authorized representatives shall have access, for the purpose of audit and examination, to any books, documents, papers, and records of the recipient that are pertinent to grants received in accordance with CFR 49, Part 18, as it may be amended from time to time. </w:t>
      </w:r>
    </w:p>
    <w:p w14:paraId="2BFA0656"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If an audit or review in accordance with this Section disclosed overcharges (of any nature), by Contractor, in excess of five percent (5%) of the contract value audited, the cost of the Airport’s audit shall be paid by the Contractor. </w:t>
      </w:r>
    </w:p>
    <w:p w14:paraId="31D1EEAE" w14:textId="77777777" w:rsidR="00134F82" w:rsidRPr="00A076B2" w:rsidRDefault="00134F82" w:rsidP="00134F82">
      <w:pPr>
        <w:pStyle w:val="ListParagraph"/>
        <w:numPr>
          <w:ilvl w:val="0"/>
          <w:numId w:val="48"/>
        </w:numPr>
        <w:contextualSpacing w:val="0"/>
        <w:jc w:val="both"/>
        <w:rPr>
          <w:rFonts w:ascii="Arial" w:hAnsi="Arial" w:cs="Arial"/>
          <w:sz w:val="20"/>
          <w:szCs w:val="20"/>
        </w:rPr>
      </w:pPr>
      <w:r w:rsidRPr="00A076B2">
        <w:rPr>
          <w:rFonts w:ascii="Arial" w:hAnsi="Arial" w:cs="Arial"/>
          <w:b/>
          <w:sz w:val="20"/>
          <w:szCs w:val="20"/>
        </w:rPr>
        <w:t>CHARACTER OF WORKERS, METHOD AND EQUIPMENT</w:t>
      </w:r>
    </w:p>
    <w:p w14:paraId="5DBE5017"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The Contractor shall, at all times, employ sufficient labor and equipment for performing the Work to full completion in the manner and time required by this Contract, plans, and specifications. </w:t>
      </w:r>
    </w:p>
    <w:p w14:paraId="69137C1D"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All workers shall conduct themselves with a courteous demeanor and professional manner. Contractor shall immediately remove any worker from performance of work at Airport premises when one or more of the following occur:</w:t>
      </w:r>
    </w:p>
    <w:p w14:paraId="2B8D44BF"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Neglect of duty. </w:t>
      </w:r>
    </w:p>
    <w:p w14:paraId="65930F8D"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Disorderly conduct, use of abusive or offensive language, quarreling, intimidation by words or actions or fighting. </w:t>
      </w:r>
    </w:p>
    <w:p w14:paraId="55C88EF4"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Theft, vandalism, immoral conduct or any other criminal action. </w:t>
      </w:r>
    </w:p>
    <w:p w14:paraId="0A2114B7"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Selling, consuming possessing or being under the influence or intoxicants, alcohol, or illegal substances that produce similar effects while on duty. </w:t>
      </w:r>
    </w:p>
    <w:p w14:paraId="32245D70"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Possession of a weapon on Airport property. </w:t>
      </w:r>
    </w:p>
    <w:p w14:paraId="38216AEE"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Organizing or participating in any form of gambling. </w:t>
      </w:r>
    </w:p>
    <w:p w14:paraId="750FECBF"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Misuse of equipment, computers or internet access. </w:t>
      </w:r>
    </w:p>
    <w:p w14:paraId="7EFA55BE"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All equipment that is proposed to be used on the Work shall be of sufficient size and in such functional condition as to meet requirements of the Work and to produce a satisfactory quality of Work. Equipment used on any portion of the Work shall be such that no injury to previously completed Work, adjacent property, or existing airport facilities will result from its use. </w:t>
      </w:r>
    </w:p>
    <w:p w14:paraId="64B84BB0"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When the methods and equipment to be used by the Contractor in accomplishing the Work are not prescribed in the Contract, the Contractor is free to use any methods or equipment that will accomplish the Work in conformity with the requirements of the Contract, plans, and specifications. </w:t>
      </w:r>
    </w:p>
    <w:p w14:paraId="0D3C8DE9" w14:textId="77777777" w:rsidR="00134F82" w:rsidRPr="00A076B2" w:rsidRDefault="00134F82" w:rsidP="00134F82">
      <w:pPr>
        <w:pStyle w:val="ListParagraph"/>
        <w:numPr>
          <w:ilvl w:val="1"/>
          <w:numId w:val="48"/>
        </w:numPr>
        <w:contextualSpacing w:val="0"/>
        <w:jc w:val="both"/>
        <w:rPr>
          <w:rFonts w:ascii="Arial" w:hAnsi="Arial" w:cs="Arial"/>
          <w:sz w:val="20"/>
          <w:szCs w:val="20"/>
        </w:rPr>
      </w:pPr>
      <w:r w:rsidRPr="00A076B2">
        <w:rPr>
          <w:rFonts w:ascii="Arial" w:hAnsi="Arial" w:cs="Arial"/>
          <w:sz w:val="20"/>
          <w:szCs w:val="20"/>
        </w:rPr>
        <w:t xml:space="preserve">When the Contract specifies the use of certain methods and equipment, such methods and equipment shall be used, unless others are authorized by the Airport’s Technical Representative. If the Contractor desires to use a method or type of equipment other than specified in the Contract, he may request authority from the Airport’s Technical Representative to do so. The request shall be in writing and shall include a full description of the methods and equipment proposed and of the reasons for desiring to make the change. If approval is given and executed, it will be on the condition that the Contractor will be fully responsible for producing Work in conformity with Contract requirements. If, after trial use of the substituted methods or equipment, the Airport’s Technical Representative determines that the Work produced does not meet Contract requirements, the </w:t>
      </w:r>
      <w:r w:rsidRPr="00A076B2">
        <w:rPr>
          <w:rFonts w:ascii="Arial" w:hAnsi="Arial" w:cs="Arial"/>
          <w:sz w:val="20"/>
          <w:szCs w:val="20"/>
        </w:rPr>
        <w:lastRenderedPageBreak/>
        <w:t xml:space="preserve">Contractor shall discontinue the use of the substitute method or equipment and shall complete the remaining Work with the specified methods and equipment. The Contractor shall remove any deficient Work and replace it with Work of specified quality, or take such other corrective action as the Airport’s Technical Representative may direct. No change will be made in basis of payment for the Contract items involved nor in Contract time as a result of authorizing a change in methods or equipment under this subsection. </w:t>
      </w:r>
    </w:p>
    <w:p w14:paraId="671CD77E" w14:textId="77777777" w:rsidR="0099761D" w:rsidRPr="00A076B2" w:rsidRDefault="0099761D" w:rsidP="0099761D">
      <w:pPr>
        <w:pStyle w:val="ListParagraph"/>
        <w:numPr>
          <w:ilvl w:val="0"/>
          <w:numId w:val="48"/>
        </w:numPr>
        <w:jc w:val="both"/>
        <w:rPr>
          <w:rFonts w:ascii="Arial" w:hAnsi="Arial" w:cs="Arial"/>
          <w:bCs/>
          <w:sz w:val="20"/>
          <w:szCs w:val="20"/>
        </w:rPr>
      </w:pPr>
      <w:r w:rsidRPr="00A076B2">
        <w:rPr>
          <w:rFonts w:ascii="Arial" w:hAnsi="Arial" w:cs="Arial"/>
          <w:b/>
          <w:sz w:val="20"/>
          <w:szCs w:val="20"/>
        </w:rPr>
        <w:t>AMENDMENTS</w:t>
      </w:r>
    </w:p>
    <w:p w14:paraId="5883F149" w14:textId="77777777" w:rsidR="0099761D" w:rsidRPr="00A076B2" w:rsidRDefault="0099761D" w:rsidP="00DC0EE8">
      <w:pPr>
        <w:ind w:left="360"/>
        <w:jc w:val="both"/>
        <w:rPr>
          <w:rFonts w:ascii="Arial" w:hAnsi="Arial" w:cs="Arial"/>
          <w:bCs/>
          <w:sz w:val="20"/>
          <w:szCs w:val="20"/>
        </w:rPr>
      </w:pPr>
      <w:r w:rsidRPr="00A076B2">
        <w:rPr>
          <w:rFonts w:ascii="Arial" w:hAnsi="Arial" w:cs="Arial"/>
          <w:bCs/>
          <w:sz w:val="20"/>
          <w:szCs w:val="20"/>
        </w:rPr>
        <w:t>No amendment of this Contract shall be binding upon a party hereto unless such amendment is set forth in a written instrument, and duly executed by an authorized representative of each party.</w:t>
      </w:r>
    </w:p>
    <w:p w14:paraId="65F19CD9" w14:textId="77777777" w:rsidR="00134F82" w:rsidRPr="00A076B2" w:rsidRDefault="00134F82" w:rsidP="00134F82">
      <w:pPr>
        <w:pStyle w:val="ListParagraph"/>
        <w:numPr>
          <w:ilvl w:val="0"/>
          <w:numId w:val="48"/>
        </w:numPr>
        <w:contextualSpacing w:val="0"/>
        <w:rPr>
          <w:rFonts w:ascii="Arial" w:hAnsi="Arial" w:cs="Arial"/>
          <w:b/>
          <w:sz w:val="20"/>
          <w:szCs w:val="20"/>
          <w:u w:val="single"/>
        </w:rPr>
      </w:pPr>
      <w:r w:rsidRPr="00A076B2">
        <w:rPr>
          <w:rFonts w:ascii="Arial" w:hAnsi="Arial" w:cs="Arial"/>
          <w:b/>
          <w:sz w:val="20"/>
          <w:szCs w:val="20"/>
        </w:rPr>
        <w:t>CODE OF BUSINESS ETHICS</w:t>
      </w:r>
    </w:p>
    <w:p w14:paraId="011B2F3D" w14:textId="200D3B74" w:rsidR="00134F82" w:rsidRPr="00A076B2" w:rsidRDefault="00134F82" w:rsidP="00134F82">
      <w:pPr>
        <w:pStyle w:val="ListParagraph"/>
        <w:numPr>
          <w:ilvl w:val="1"/>
          <w:numId w:val="48"/>
        </w:numPr>
        <w:contextualSpacing w:val="0"/>
        <w:jc w:val="both"/>
        <w:rPr>
          <w:rFonts w:ascii="Arial" w:hAnsi="Arial" w:cs="Arial"/>
          <w:b/>
          <w:sz w:val="20"/>
          <w:szCs w:val="20"/>
          <w:u w:val="single"/>
        </w:rPr>
      </w:pPr>
      <w:r w:rsidRPr="00A076B2">
        <w:rPr>
          <w:rFonts w:ascii="Arial" w:hAnsi="Arial" w:cs="Arial"/>
          <w:bCs/>
          <w:sz w:val="20"/>
          <w:szCs w:val="20"/>
        </w:rPr>
        <w:t xml:space="preserve">All Airport employees must adhere to the Airport’s Code of Business Ethics, which is included in this Section by reference. The Contractor is therefore prohibited from offering or providing Airport employees, directly or indirectly, any gifts or other items that the Airport’s Code of Business Ethics does not allow the employee to accept. The Contractor shall ensure that all of its management and other Fair Labor Standard Act-exempt employees associated with this Contract read and understand the Airport’s Code of Business Ethics. The Airport may require each such employee of the Contractor to acknowledge in writing that they have read and do understand the Airport’s Code of Business Ethics found online at </w:t>
      </w:r>
      <w:hyperlink r:id="rId18" w:history="1">
        <w:r w:rsidR="0027643A" w:rsidRPr="00A076B2">
          <w:rPr>
            <w:rStyle w:val="Hyperlink"/>
            <w:rFonts w:ascii="Arial" w:hAnsi="Arial" w:cs="Arial"/>
            <w:sz w:val="20"/>
            <w:szCs w:val="20"/>
          </w:rPr>
          <w:t>https://www.dfwairport.com/business/about/publications/</w:t>
        </w:r>
      </w:hyperlink>
      <w:r w:rsidRPr="00A076B2">
        <w:rPr>
          <w:rFonts w:ascii="Arial" w:hAnsi="Arial" w:cs="Arial"/>
          <w:bCs/>
          <w:sz w:val="20"/>
          <w:szCs w:val="20"/>
        </w:rPr>
        <w:t>.</w:t>
      </w:r>
    </w:p>
    <w:p w14:paraId="0AEFFB0C" w14:textId="77777777" w:rsidR="00134F82" w:rsidRPr="00A076B2" w:rsidRDefault="00134F82" w:rsidP="00134F82">
      <w:pPr>
        <w:pStyle w:val="ListParagraph"/>
        <w:numPr>
          <w:ilvl w:val="1"/>
          <w:numId w:val="48"/>
        </w:numPr>
        <w:contextualSpacing w:val="0"/>
        <w:jc w:val="both"/>
        <w:rPr>
          <w:rFonts w:ascii="Arial" w:hAnsi="Arial" w:cs="Arial"/>
          <w:b/>
          <w:sz w:val="20"/>
          <w:szCs w:val="20"/>
          <w:u w:val="single"/>
        </w:rPr>
      </w:pPr>
      <w:r w:rsidRPr="00A076B2">
        <w:rPr>
          <w:rFonts w:ascii="Arial" w:hAnsi="Arial" w:cs="Arial"/>
          <w:bCs/>
          <w:sz w:val="20"/>
          <w:szCs w:val="20"/>
        </w:rPr>
        <w:t>Additionally, the Airport frequently uses outside contractors to perform functions similar to those performed by Airport employees (e.g., project managers, quality assurance inspectors, payment analysts, contract administrators, etc.). Contractor employees who perform work associated with this Contract (including any supplemental agreements, extra work authorizations, delivery orders, change orders, etc.) shall comply, in all respects, with the Airport’s Code of Business Ethics as it relates to their assigned scope of work on this Contract. For example, a quality assurance inspector may not accept a gift from a subcontractor that he or she is monitoring, if the Airport’s Code of Business Ethics would prohibit a Airport employee performing the same duties from accepting the gift.</w:t>
      </w:r>
    </w:p>
    <w:p w14:paraId="337EC491" w14:textId="77777777" w:rsidR="00134F82" w:rsidRPr="00A076B2" w:rsidRDefault="00134F82" w:rsidP="00134F82">
      <w:pPr>
        <w:pStyle w:val="ListParagraph"/>
        <w:numPr>
          <w:ilvl w:val="1"/>
          <w:numId w:val="48"/>
        </w:numPr>
        <w:contextualSpacing w:val="0"/>
        <w:jc w:val="both"/>
        <w:rPr>
          <w:rFonts w:ascii="Arial" w:hAnsi="Arial" w:cs="Arial"/>
          <w:b/>
          <w:sz w:val="20"/>
          <w:szCs w:val="20"/>
          <w:u w:val="single"/>
        </w:rPr>
      </w:pPr>
      <w:r w:rsidRPr="00A076B2">
        <w:rPr>
          <w:rFonts w:ascii="Arial" w:hAnsi="Arial" w:cs="Arial"/>
          <w:bCs/>
          <w:sz w:val="20"/>
          <w:szCs w:val="20"/>
        </w:rPr>
        <w:t>Any questions related to the interpretation of this Section shall be directed to the Airport’s General Counsel.</w:t>
      </w:r>
    </w:p>
    <w:p w14:paraId="2147BF6A" w14:textId="77777777" w:rsidR="00134F82" w:rsidRPr="00A076B2" w:rsidRDefault="00134F82" w:rsidP="00134F82">
      <w:pPr>
        <w:pStyle w:val="ListParagraph"/>
        <w:numPr>
          <w:ilvl w:val="1"/>
          <w:numId w:val="48"/>
        </w:numPr>
        <w:contextualSpacing w:val="0"/>
        <w:jc w:val="both"/>
        <w:rPr>
          <w:rFonts w:ascii="Arial" w:hAnsi="Arial" w:cs="Arial"/>
          <w:b/>
          <w:sz w:val="20"/>
          <w:szCs w:val="20"/>
          <w:u w:val="single"/>
        </w:rPr>
      </w:pPr>
      <w:r w:rsidRPr="00A076B2">
        <w:rPr>
          <w:rFonts w:ascii="Arial" w:hAnsi="Arial" w:cs="Arial"/>
          <w:bCs/>
          <w:sz w:val="20"/>
          <w:szCs w:val="20"/>
        </w:rPr>
        <w:t>The Contractor shall insert an Article containing all the provisions of this Section, including this paragraph, in all subcontracts hereunder executed except altered as necessary for the proper identification of the contracting parties and the Airport under this Contract.</w:t>
      </w:r>
    </w:p>
    <w:p w14:paraId="58870156" w14:textId="77777777" w:rsidR="00134F82" w:rsidRPr="00A076B2" w:rsidRDefault="00134F82" w:rsidP="00134F82">
      <w:pPr>
        <w:pStyle w:val="ListParagraph"/>
        <w:numPr>
          <w:ilvl w:val="0"/>
          <w:numId w:val="48"/>
        </w:numPr>
        <w:contextualSpacing w:val="0"/>
        <w:jc w:val="both"/>
        <w:rPr>
          <w:rFonts w:ascii="Arial" w:hAnsi="Arial" w:cs="Arial"/>
          <w:b/>
          <w:sz w:val="20"/>
          <w:szCs w:val="20"/>
          <w:u w:val="single"/>
        </w:rPr>
      </w:pPr>
      <w:r w:rsidRPr="00A076B2">
        <w:rPr>
          <w:rFonts w:ascii="Arial" w:hAnsi="Arial" w:cs="Arial"/>
          <w:b/>
          <w:bCs/>
          <w:sz w:val="20"/>
          <w:szCs w:val="20"/>
        </w:rPr>
        <w:t>COMPLIANCE WITH LAWS</w:t>
      </w:r>
    </w:p>
    <w:p w14:paraId="4E4B2ECC" w14:textId="77777777" w:rsidR="00134F82" w:rsidRPr="00A076B2" w:rsidRDefault="00134F82" w:rsidP="00134F82">
      <w:pPr>
        <w:pStyle w:val="ListParagraph"/>
        <w:ind w:left="360"/>
        <w:contextualSpacing w:val="0"/>
        <w:jc w:val="both"/>
        <w:rPr>
          <w:rFonts w:ascii="Arial" w:hAnsi="Arial" w:cs="Arial"/>
          <w:b/>
          <w:sz w:val="20"/>
          <w:szCs w:val="20"/>
          <w:u w:val="single"/>
        </w:rPr>
      </w:pPr>
      <w:r w:rsidRPr="00A076B2">
        <w:rPr>
          <w:rFonts w:ascii="Arial" w:hAnsi="Arial" w:cs="Arial"/>
          <w:bCs/>
          <w:sz w:val="20"/>
          <w:szCs w:val="20"/>
        </w:rPr>
        <w:t xml:space="preserve">Contractor shall comply with all applicable Federal, State and Local laws, statutes and ordinances, and with all applicable regulations or orders of any governmental department, </w:t>
      </w:r>
      <w:r w:rsidR="00326985" w:rsidRPr="00A076B2">
        <w:rPr>
          <w:rFonts w:ascii="Arial" w:hAnsi="Arial" w:cs="Arial"/>
          <w:bCs/>
          <w:sz w:val="20"/>
          <w:szCs w:val="20"/>
        </w:rPr>
        <w:t>a</w:t>
      </w:r>
      <w:r w:rsidRPr="00A076B2">
        <w:rPr>
          <w:rFonts w:ascii="Arial" w:hAnsi="Arial" w:cs="Arial"/>
          <w:bCs/>
          <w:sz w:val="20"/>
          <w:szCs w:val="20"/>
        </w:rPr>
        <w:t xml:space="preserve">irport, bureau or agency, including the Airport.  </w:t>
      </w:r>
    </w:p>
    <w:p w14:paraId="354F3581" w14:textId="2041FB70" w:rsidR="003B389F" w:rsidRPr="00A076B2" w:rsidRDefault="00DF4C9F" w:rsidP="003B389F">
      <w:pPr>
        <w:pStyle w:val="ListParagraph"/>
        <w:numPr>
          <w:ilvl w:val="0"/>
          <w:numId w:val="48"/>
        </w:numPr>
        <w:contextualSpacing w:val="0"/>
        <w:jc w:val="both"/>
        <w:rPr>
          <w:rFonts w:ascii="Arial" w:hAnsi="Arial" w:cs="Arial"/>
          <w:b/>
          <w:sz w:val="20"/>
          <w:szCs w:val="20"/>
        </w:rPr>
      </w:pPr>
      <w:r w:rsidRPr="00A076B2">
        <w:rPr>
          <w:rFonts w:ascii="Arial" w:hAnsi="Arial" w:cs="Arial"/>
          <w:b/>
          <w:sz w:val="20"/>
          <w:szCs w:val="20"/>
        </w:rPr>
        <w:t>CONFIDENTIAL INFORMATION</w:t>
      </w:r>
    </w:p>
    <w:p w14:paraId="3AC47732" w14:textId="77777777" w:rsidR="00DF4C9F" w:rsidRPr="00A076B2" w:rsidRDefault="00DF4C9F" w:rsidP="00DF4C9F">
      <w:pPr>
        <w:pStyle w:val="ListParagraph"/>
        <w:numPr>
          <w:ilvl w:val="1"/>
          <w:numId w:val="51"/>
        </w:numPr>
        <w:contextualSpacing w:val="0"/>
        <w:jc w:val="both"/>
        <w:rPr>
          <w:rFonts w:ascii="Arial" w:hAnsi="Arial" w:cs="Arial"/>
          <w:b/>
          <w:sz w:val="20"/>
          <w:szCs w:val="20"/>
        </w:rPr>
      </w:pPr>
      <w:r w:rsidRPr="00A076B2">
        <w:rPr>
          <w:rFonts w:ascii="Arial" w:hAnsi="Arial" w:cs="Arial"/>
          <w:bCs/>
          <w:sz w:val="20"/>
          <w:szCs w:val="20"/>
          <w:u w:val="single"/>
        </w:rPr>
        <w:t>Confidential Information</w:t>
      </w:r>
      <w:r w:rsidRPr="00A076B2">
        <w:rPr>
          <w:rFonts w:ascii="Arial" w:hAnsi="Arial" w:cs="Arial"/>
          <w:bCs/>
          <w:sz w:val="20"/>
          <w:szCs w:val="20"/>
        </w:rPr>
        <w:t xml:space="preserve">.  The Airport acknowledges that Contractor may use products, materials, or methodologies proprietary to Contractor.  Airport agrees that Contractor’s provision of services under this Contract shall not be grounds for the Airport to have or obtain any rights in such </w:t>
      </w:r>
      <w:r w:rsidRPr="00A076B2">
        <w:rPr>
          <w:rFonts w:ascii="Arial" w:hAnsi="Arial" w:cs="Arial"/>
          <w:bCs/>
          <w:sz w:val="20"/>
          <w:szCs w:val="20"/>
        </w:rPr>
        <w:lastRenderedPageBreak/>
        <w:t>proprietary products, materials. Or methodologies unless the parties have executed a separate written agreement with respect thereto.  Contractor, for itself and its officers, agents and employees, agrees that it shall treat all information provided to it by the Airport (“Airport Information” as confidential and shall not disclosure any such information to a third-party without the prior written approval of the Airport.</w:t>
      </w:r>
    </w:p>
    <w:p w14:paraId="6F558244" w14:textId="2EC708C3" w:rsidR="00134F82" w:rsidRPr="00A076B2" w:rsidRDefault="00DF4C9F" w:rsidP="00DC0EE8">
      <w:pPr>
        <w:pStyle w:val="ListParagraph"/>
        <w:numPr>
          <w:ilvl w:val="1"/>
          <w:numId w:val="51"/>
        </w:numPr>
        <w:contextualSpacing w:val="0"/>
        <w:jc w:val="both"/>
        <w:rPr>
          <w:rFonts w:ascii="Arial" w:hAnsi="Arial" w:cs="Arial"/>
          <w:b/>
          <w:sz w:val="20"/>
          <w:szCs w:val="20"/>
          <w:u w:val="single"/>
        </w:rPr>
      </w:pPr>
      <w:r w:rsidRPr="00A076B2">
        <w:rPr>
          <w:rFonts w:ascii="Arial" w:hAnsi="Arial" w:cs="Arial"/>
          <w:bCs/>
          <w:sz w:val="20"/>
          <w:szCs w:val="20"/>
          <w:u w:val="single"/>
        </w:rPr>
        <w:t>Public Information Act</w:t>
      </w:r>
      <w:r w:rsidRPr="00A076B2">
        <w:rPr>
          <w:rFonts w:ascii="Arial" w:hAnsi="Arial" w:cs="Arial"/>
          <w:bCs/>
          <w:sz w:val="20"/>
          <w:szCs w:val="20"/>
        </w:rPr>
        <w:t>.  Airport is a government entity under the laws of the State of Texas and all documents held or maintained by Airport are subject to disclosure under the Texas Public Information Act.  In the event there is a request for information marked Confidential or Proprietary, Airport shall promptly notify Contractor.  It will be the responsibility of Contractor to submit reasons objecting to disclosure.  A determination on whether such reasons are sufficient will not be decided by Airport but by the Office of the Attorney General of the State of Texas or by a court of competent jurisdiction.</w:t>
      </w:r>
    </w:p>
    <w:p w14:paraId="3E735E65" w14:textId="77777777" w:rsidR="00134F82" w:rsidRPr="00A076B2" w:rsidRDefault="00134F82" w:rsidP="003B389F">
      <w:pPr>
        <w:pStyle w:val="ListParagraph"/>
        <w:numPr>
          <w:ilvl w:val="0"/>
          <w:numId w:val="49"/>
        </w:numPr>
        <w:contextualSpacing w:val="0"/>
        <w:jc w:val="both"/>
        <w:rPr>
          <w:rFonts w:ascii="Arial" w:hAnsi="Arial" w:cs="Arial"/>
          <w:b/>
          <w:sz w:val="20"/>
          <w:szCs w:val="20"/>
          <w:u w:val="single"/>
        </w:rPr>
      </w:pPr>
      <w:r w:rsidRPr="00A076B2">
        <w:rPr>
          <w:rFonts w:ascii="Arial" w:hAnsi="Arial" w:cs="Arial"/>
          <w:b/>
          <w:bCs/>
          <w:sz w:val="20"/>
          <w:szCs w:val="20"/>
        </w:rPr>
        <w:t>CONTRACTING PROHIBITIONS: AS REQUIRED BY STATE LAW</w:t>
      </w:r>
    </w:p>
    <w:p w14:paraId="6AF90D8C" w14:textId="77777777" w:rsidR="00134F82" w:rsidRPr="00A076B2" w:rsidRDefault="00134F82" w:rsidP="00326985">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Contractor/Consultant verifies and agrees that:</w:t>
      </w:r>
    </w:p>
    <w:p w14:paraId="6F89B149" w14:textId="77777777" w:rsidR="00134F82" w:rsidRPr="00A076B2" w:rsidRDefault="00134F82" w:rsidP="00326985">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rPr>
        <w:t>It does not boycott Israel; and</w:t>
      </w:r>
      <w:r w:rsidRPr="00A076B2">
        <w:rPr>
          <w:rFonts w:ascii="Arial" w:hAnsi="Arial" w:cs="Arial"/>
          <w:b/>
          <w:sz w:val="20"/>
          <w:szCs w:val="20"/>
          <w:u w:val="single"/>
        </w:rPr>
        <w:t xml:space="preserve"> </w:t>
      </w:r>
    </w:p>
    <w:p w14:paraId="1063406C" w14:textId="77777777" w:rsidR="00134F82" w:rsidRPr="00A076B2" w:rsidRDefault="00134F82" w:rsidP="00326985">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rPr>
        <w:t>It will not boycott Israel during the Contract term.</w:t>
      </w:r>
    </w:p>
    <w:p w14:paraId="4AAB2F4C" w14:textId="77777777" w:rsidR="00134F82" w:rsidRPr="00A076B2" w:rsidRDefault="00134F82" w:rsidP="00326985">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“Boycott Israel” means refusing to deal with, terminating business activities with, or otherwise taking any action that is intended to penalize, inflict economic harm on, or limit commercial relations specifically with Israel, or with a person or entity doing business in Israel or in an Israeli-controlled territory, but does not include an action made for ordinary business purposes.</w:t>
      </w:r>
    </w:p>
    <w:p w14:paraId="24425C10" w14:textId="77777777" w:rsidR="00134F82" w:rsidRPr="00A076B2" w:rsidRDefault="00134F82" w:rsidP="00326985">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This Contract will immediately terminate for default, if Contractor/Consultant</w:t>
      </w:r>
      <w:r w:rsidRPr="00A076B2">
        <w:rPr>
          <w:rFonts w:ascii="Arial" w:hAnsi="Arial" w:cs="Arial"/>
          <w:b/>
          <w:sz w:val="20"/>
          <w:szCs w:val="20"/>
          <w:u w:val="single"/>
        </w:rPr>
        <w:t xml:space="preserve"> </w:t>
      </w:r>
    </w:p>
    <w:p w14:paraId="20D2A968" w14:textId="77777777" w:rsidR="00134F82" w:rsidRPr="00A076B2" w:rsidRDefault="00134F82" w:rsidP="00326985">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rPr>
        <w:t>Boycotts Israel, effective upon the first “boycott Israel” action under the definition; or</w:t>
      </w:r>
      <w:r w:rsidRPr="00A076B2">
        <w:rPr>
          <w:rFonts w:ascii="Arial" w:hAnsi="Arial" w:cs="Arial"/>
          <w:b/>
          <w:sz w:val="20"/>
          <w:szCs w:val="20"/>
          <w:u w:val="single"/>
        </w:rPr>
        <w:t xml:space="preserve"> </w:t>
      </w:r>
    </w:p>
    <w:p w14:paraId="4CB9BB38" w14:textId="77777777" w:rsidR="00134F82" w:rsidRPr="00A076B2" w:rsidRDefault="00134F82" w:rsidP="00326985">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rPr>
        <w:t>Is placed on any list identifying a company that:</w:t>
      </w:r>
    </w:p>
    <w:p w14:paraId="0C503547" w14:textId="77777777" w:rsidR="00134F82" w:rsidRPr="00A076B2" w:rsidRDefault="00134F82" w:rsidP="00326985">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Contracts with or provides supplies or services to a foreign terrorist organization;</w:t>
      </w:r>
    </w:p>
    <w:p w14:paraId="7C18A7C7" w14:textId="77777777" w:rsidR="00134F82" w:rsidRPr="00A076B2" w:rsidRDefault="00134F82" w:rsidP="00326985">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Engages in certain scrutinized business operations in Sudan, Iran or with a designated foreign terrorist organization; or</w:t>
      </w:r>
      <w:r w:rsidRPr="00A076B2">
        <w:rPr>
          <w:rFonts w:ascii="Arial" w:hAnsi="Arial" w:cs="Arial"/>
          <w:b/>
          <w:sz w:val="20"/>
          <w:szCs w:val="20"/>
          <w:u w:val="single"/>
        </w:rPr>
        <w:t xml:space="preserve"> </w:t>
      </w:r>
    </w:p>
    <w:p w14:paraId="58E965F7" w14:textId="77777777" w:rsidR="00134F82" w:rsidRPr="00A076B2" w:rsidRDefault="00134F82" w:rsidP="00326985">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Has been complicit in the Darfur genocide during any preceding 20-month period.</w:t>
      </w:r>
    </w:p>
    <w:p w14:paraId="0CF9AB7F" w14:textId="77777777" w:rsidR="00134F82" w:rsidRPr="00A076B2" w:rsidRDefault="00134F82" w:rsidP="00326985">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rPr>
        <w:t>Contractor/Consultant warrants the Airport that it will not be placed on any of those lists during the Contract term.</w:t>
      </w:r>
    </w:p>
    <w:p w14:paraId="6134D6CA" w14:textId="77777777" w:rsidR="00134F82" w:rsidRPr="00A076B2" w:rsidRDefault="00134F82" w:rsidP="00326985">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Pursuant to Section 2274.002, Texas Government Code, enacted by SB 13 in the 2021 Regular Session, the Contractor hereby represents that it (i) does not boycott energy companies; and (ii) will not boycott energy companies.</w:t>
      </w:r>
    </w:p>
    <w:p w14:paraId="4B152F34" w14:textId="77777777" w:rsidR="00070F80" w:rsidRPr="00A076B2" w:rsidRDefault="00134F82" w:rsidP="00326985">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Pursuant to Section 2274.002, Texas Government Code, as enacted by SB 19 in the 2021 Regular Session, the Contractor hereby represents that it (i) does not have a practice, policy, guidance, or directive that discriminates against a firearm entity or firearm trade association; and (ii) will not discriminate during the term of the contract against a firearm entity or firearm trade association.</w:t>
      </w:r>
    </w:p>
    <w:p w14:paraId="4320F14E" w14:textId="463A7131" w:rsidR="00134F82" w:rsidRPr="00A076B2" w:rsidRDefault="00134F82" w:rsidP="00070F80">
      <w:pPr>
        <w:pStyle w:val="ListParagraph"/>
        <w:contextualSpacing w:val="0"/>
        <w:jc w:val="both"/>
        <w:rPr>
          <w:rFonts w:ascii="Arial" w:hAnsi="Arial" w:cs="Arial"/>
          <w:b/>
          <w:sz w:val="20"/>
          <w:szCs w:val="20"/>
          <w:u w:val="single"/>
        </w:rPr>
      </w:pPr>
      <w:r w:rsidRPr="00A076B2">
        <w:rPr>
          <w:rFonts w:ascii="Arial" w:hAnsi="Arial" w:cs="Arial"/>
          <w:b/>
          <w:sz w:val="20"/>
          <w:szCs w:val="20"/>
        </w:rPr>
        <w:t xml:space="preserve"> </w:t>
      </w:r>
    </w:p>
    <w:p w14:paraId="61D602B8" w14:textId="77777777" w:rsidR="00134F82" w:rsidRPr="00A076B2" w:rsidRDefault="00134F82" w:rsidP="00326985">
      <w:pPr>
        <w:pStyle w:val="ListParagraph"/>
        <w:numPr>
          <w:ilvl w:val="0"/>
          <w:numId w:val="49"/>
        </w:numPr>
        <w:contextualSpacing w:val="0"/>
        <w:jc w:val="both"/>
        <w:rPr>
          <w:rFonts w:ascii="Arial" w:hAnsi="Arial" w:cs="Arial"/>
          <w:sz w:val="20"/>
          <w:szCs w:val="20"/>
        </w:rPr>
      </w:pPr>
      <w:r w:rsidRPr="00A076B2">
        <w:rPr>
          <w:rFonts w:ascii="Arial" w:hAnsi="Arial" w:cs="Arial"/>
          <w:b/>
          <w:sz w:val="20"/>
          <w:szCs w:val="20"/>
        </w:rPr>
        <w:lastRenderedPageBreak/>
        <w:t>CONTRACTOR RESPONSIBILITES / PERFORMANCE OF WORK</w:t>
      </w:r>
    </w:p>
    <w:p w14:paraId="6A332E53" w14:textId="77777777" w:rsidR="00134F82" w:rsidRPr="00A076B2" w:rsidRDefault="00134F82" w:rsidP="00326985">
      <w:pPr>
        <w:pStyle w:val="ListParagraph"/>
        <w:numPr>
          <w:ilvl w:val="1"/>
          <w:numId w:val="49"/>
        </w:numPr>
        <w:contextualSpacing w:val="0"/>
        <w:jc w:val="both"/>
        <w:rPr>
          <w:rFonts w:ascii="Arial" w:hAnsi="Arial" w:cs="Arial"/>
          <w:sz w:val="20"/>
          <w:szCs w:val="20"/>
        </w:rPr>
      </w:pPr>
      <w:r w:rsidRPr="00A076B2">
        <w:rPr>
          <w:rFonts w:ascii="Arial" w:hAnsi="Arial" w:cs="Arial"/>
          <w:sz w:val="20"/>
          <w:szCs w:val="20"/>
        </w:rPr>
        <w:t xml:space="preserve">The Contractor shall be fully responsible for the quality and accuracy of any and all Work performed in conjunction with this Contract. Neither acceptance of such Work by the Airport, nor payment therefore, shall relieve the Contactor of this responsibility. If and when applicable, the Contractor shall complete all services in conformity with professional standards, and shall provide qualified personnel to meet agreed upon schedules. </w:t>
      </w:r>
    </w:p>
    <w:p w14:paraId="48850C0E" w14:textId="77777777" w:rsidR="00134F82" w:rsidRPr="00A076B2" w:rsidRDefault="00134F82" w:rsidP="00326985">
      <w:pPr>
        <w:pStyle w:val="ListParagraph"/>
        <w:numPr>
          <w:ilvl w:val="1"/>
          <w:numId w:val="49"/>
        </w:numPr>
        <w:contextualSpacing w:val="0"/>
        <w:jc w:val="both"/>
        <w:rPr>
          <w:rFonts w:ascii="Arial" w:hAnsi="Arial" w:cs="Arial"/>
          <w:sz w:val="20"/>
          <w:szCs w:val="20"/>
        </w:rPr>
      </w:pPr>
      <w:r w:rsidRPr="00A076B2">
        <w:rPr>
          <w:rFonts w:ascii="Arial" w:hAnsi="Arial" w:cs="Arial"/>
          <w:sz w:val="20"/>
          <w:szCs w:val="20"/>
        </w:rPr>
        <w:t>In addition, at its own expense, the Contractor shall:</w:t>
      </w:r>
    </w:p>
    <w:p w14:paraId="332C5020" w14:textId="77777777" w:rsidR="00134F82" w:rsidRPr="00A076B2" w:rsidRDefault="00134F82" w:rsidP="00326985">
      <w:pPr>
        <w:pStyle w:val="ListParagraph"/>
        <w:numPr>
          <w:ilvl w:val="2"/>
          <w:numId w:val="49"/>
        </w:numPr>
        <w:contextualSpacing w:val="0"/>
        <w:jc w:val="both"/>
        <w:rPr>
          <w:rFonts w:ascii="Arial" w:hAnsi="Arial" w:cs="Arial"/>
          <w:sz w:val="20"/>
          <w:szCs w:val="20"/>
        </w:rPr>
      </w:pPr>
      <w:r w:rsidRPr="00A076B2">
        <w:rPr>
          <w:rFonts w:ascii="Arial" w:hAnsi="Arial" w:cs="Arial"/>
          <w:sz w:val="20"/>
          <w:szCs w:val="20"/>
        </w:rPr>
        <w:t xml:space="preserve">Take all precautions necessary per state regulations and/or OSHA Regulations to protect persons or property against injury or damages occurring as a result of its operations. </w:t>
      </w:r>
    </w:p>
    <w:p w14:paraId="460AA9B3" w14:textId="77777777" w:rsidR="00134F82" w:rsidRPr="00A076B2" w:rsidRDefault="00134F82" w:rsidP="00326985">
      <w:pPr>
        <w:pStyle w:val="ListParagraph"/>
        <w:numPr>
          <w:ilvl w:val="2"/>
          <w:numId w:val="49"/>
        </w:numPr>
        <w:contextualSpacing w:val="0"/>
        <w:jc w:val="both"/>
        <w:rPr>
          <w:rFonts w:ascii="Arial" w:hAnsi="Arial" w:cs="Arial"/>
          <w:sz w:val="20"/>
          <w:szCs w:val="20"/>
        </w:rPr>
      </w:pPr>
      <w:r w:rsidRPr="00A076B2">
        <w:rPr>
          <w:rFonts w:ascii="Arial" w:hAnsi="Arial" w:cs="Arial"/>
          <w:sz w:val="20"/>
          <w:szCs w:val="20"/>
        </w:rPr>
        <w:t xml:space="preserve">Obtain all permits/licenses required to perform work or deliver products, including the Airport’s security requirements for Air Operations Area (AOA) badging regulations where applicable. Any cost for compliance shall be paid by the Contractor. </w:t>
      </w:r>
    </w:p>
    <w:p w14:paraId="221D1C35" w14:textId="77777777" w:rsidR="00134F82" w:rsidRPr="00A076B2" w:rsidRDefault="00134F82" w:rsidP="00326985">
      <w:pPr>
        <w:pStyle w:val="ListParagraph"/>
        <w:numPr>
          <w:ilvl w:val="2"/>
          <w:numId w:val="49"/>
        </w:numPr>
        <w:contextualSpacing w:val="0"/>
        <w:jc w:val="both"/>
        <w:rPr>
          <w:rFonts w:ascii="Arial" w:hAnsi="Arial" w:cs="Arial"/>
          <w:sz w:val="20"/>
          <w:szCs w:val="20"/>
        </w:rPr>
      </w:pPr>
      <w:r w:rsidRPr="00A076B2">
        <w:rPr>
          <w:rFonts w:ascii="Arial" w:hAnsi="Arial" w:cs="Arial"/>
          <w:sz w:val="20"/>
          <w:szCs w:val="20"/>
        </w:rPr>
        <w:t>Provide competent supervisors and workmen;</w:t>
      </w:r>
    </w:p>
    <w:p w14:paraId="51CFF179" w14:textId="77777777" w:rsidR="00134F82" w:rsidRPr="00A076B2" w:rsidRDefault="00134F82" w:rsidP="00326985">
      <w:pPr>
        <w:pStyle w:val="ListParagraph"/>
        <w:numPr>
          <w:ilvl w:val="2"/>
          <w:numId w:val="49"/>
        </w:numPr>
        <w:contextualSpacing w:val="0"/>
        <w:jc w:val="both"/>
        <w:rPr>
          <w:rFonts w:ascii="Arial" w:hAnsi="Arial" w:cs="Arial"/>
          <w:sz w:val="20"/>
          <w:szCs w:val="20"/>
        </w:rPr>
      </w:pPr>
      <w:r w:rsidRPr="00A076B2">
        <w:rPr>
          <w:rFonts w:ascii="Arial" w:hAnsi="Arial" w:cs="Arial"/>
          <w:sz w:val="20"/>
          <w:szCs w:val="20"/>
        </w:rPr>
        <w:t>Take all precautions necessary or required by law to protect persons or property against injury or damages occurring as a result of its operations;</w:t>
      </w:r>
    </w:p>
    <w:p w14:paraId="316F8F17" w14:textId="77777777" w:rsidR="00134F82" w:rsidRPr="00A076B2" w:rsidRDefault="00134F82" w:rsidP="00326985">
      <w:pPr>
        <w:pStyle w:val="ListParagraph"/>
        <w:numPr>
          <w:ilvl w:val="2"/>
          <w:numId w:val="49"/>
        </w:numPr>
        <w:contextualSpacing w:val="0"/>
        <w:jc w:val="both"/>
        <w:rPr>
          <w:rFonts w:ascii="Arial" w:hAnsi="Arial" w:cs="Arial"/>
          <w:sz w:val="20"/>
          <w:szCs w:val="20"/>
        </w:rPr>
      </w:pPr>
      <w:r w:rsidRPr="00A076B2">
        <w:rPr>
          <w:rFonts w:ascii="Arial" w:hAnsi="Arial" w:cs="Arial"/>
          <w:sz w:val="20"/>
          <w:szCs w:val="20"/>
        </w:rPr>
        <w:t>Perform the Work without unnecessarily interfering with Airport operations;</w:t>
      </w:r>
    </w:p>
    <w:p w14:paraId="1FD140EC" w14:textId="77777777" w:rsidR="00134F82" w:rsidRPr="00A076B2" w:rsidRDefault="00134F82" w:rsidP="00326985">
      <w:pPr>
        <w:pStyle w:val="ListParagraph"/>
        <w:numPr>
          <w:ilvl w:val="2"/>
          <w:numId w:val="49"/>
        </w:numPr>
        <w:contextualSpacing w:val="0"/>
        <w:jc w:val="both"/>
        <w:rPr>
          <w:rFonts w:ascii="Arial" w:hAnsi="Arial" w:cs="Arial"/>
          <w:sz w:val="20"/>
          <w:szCs w:val="20"/>
        </w:rPr>
      </w:pPr>
      <w:r w:rsidRPr="00A076B2">
        <w:rPr>
          <w:rFonts w:ascii="Arial" w:hAnsi="Arial" w:cs="Arial"/>
          <w:sz w:val="20"/>
          <w:szCs w:val="20"/>
        </w:rPr>
        <w:t xml:space="preserve">Provide all vehicles and tools as necessary for its use; and </w:t>
      </w:r>
    </w:p>
    <w:p w14:paraId="39B44FDD" w14:textId="77777777" w:rsidR="00134F82" w:rsidRPr="00A076B2" w:rsidRDefault="00134F82" w:rsidP="00326985">
      <w:pPr>
        <w:pStyle w:val="ListParagraph"/>
        <w:numPr>
          <w:ilvl w:val="2"/>
          <w:numId w:val="49"/>
        </w:numPr>
        <w:contextualSpacing w:val="0"/>
        <w:jc w:val="both"/>
        <w:rPr>
          <w:rFonts w:ascii="Arial" w:hAnsi="Arial" w:cs="Arial"/>
          <w:sz w:val="20"/>
          <w:szCs w:val="20"/>
        </w:rPr>
      </w:pPr>
      <w:r w:rsidRPr="00A076B2">
        <w:rPr>
          <w:rFonts w:ascii="Arial" w:hAnsi="Arial" w:cs="Arial"/>
          <w:sz w:val="20"/>
          <w:szCs w:val="20"/>
        </w:rPr>
        <w:t xml:space="preserve">Protect existing facilities from damages and promptly repair or replace any damages caused by its employees or arising out of its operations. </w:t>
      </w:r>
    </w:p>
    <w:p w14:paraId="5568989E" w14:textId="77777777" w:rsidR="008542DA" w:rsidRPr="00A076B2" w:rsidRDefault="008542DA" w:rsidP="00DC0EE8">
      <w:pPr>
        <w:pStyle w:val="ListParagraph"/>
        <w:widowControl w:val="0"/>
        <w:numPr>
          <w:ilvl w:val="0"/>
          <w:numId w:val="49"/>
        </w:numPr>
        <w:contextualSpacing w:val="0"/>
        <w:jc w:val="both"/>
        <w:rPr>
          <w:rFonts w:ascii="Arial" w:hAnsi="Arial" w:cs="Arial"/>
          <w:b/>
          <w:sz w:val="20"/>
          <w:szCs w:val="20"/>
        </w:rPr>
      </w:pPr>
      <w:bookmarkStart w:id="20" w:name="_Hlk173941527"/>
      <w:r w:rsidRPr="00A076B2">
        <w:rPr>
          <w:rFonts w:ascii="Arial" w:hAnsi="Arial" w:cs="Arial"/>
          <w:b/>
          <w:sz w:val="20"/>
          <w:szCs w:val="20"/>
        </w:rPr>
        <w:t>DATA SECURITY COMPLIANCE PROVISIONS</w:t>
      </w:r>
    </w:p>
    <w:p w14:paraId="28B3BC3E" w14:textId="77777777" w:rsidR="008542DA" w:rsidRPr="00A076B2" w:rsidRDefault="008542DA" w:rsidP="00DC0EE8">
      <w:pPr>
        <w:pStyle w:val="ListParagraph"/>
        <w:widowControl w:val="0"/>
        <w:numPr>
          <w:ilvl w:val="1"/>
          <w:numId w:val="49"/>
        </w:numPr>
        <w:contextualSpacing w:val="0"/>
        <w:jc w:val="both"/>
        <w:rPr>
          <w:rFonts w:ascii="Arial" w:hAnsi="Arial" w:cs="Arial"/>
          <w:sz w:val="20"/>
          <w:szCs w:val="20"/>
        </w:rPr>
      </w:pPr>
      <w:r w:rsidRPr="00A076B2">
        <w:rPr>
          <w:rFonts w:ascii="Arial" w:hAnsi="Arial" w:cs="Arial"/>
          <w:sz w:val="20"/>
          <w:szCs w:val="20"/>
        </w:rPr>
        <w:t>Definitions</w:t>
      </w:r>
    </w:p>
    <w:p w14:paraId="12495E02" w14:textId="77777777"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“Confidential Data” is any information submitted to or gathered by Contractor pursuant to this Contract. </w:t>
      </w:r>
    </w:p>
    <w:p w14:paraId="23A83125" w14:textId="77777777"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“Breach” means a compromise of security that leads to the accidental, unauthorized, or unlawful destruction, loss, alteration, disclosure, or access to Confidential Data that Contractor transmits, stores, or otherwise processes. </w:t>
      </w:r>
    </w:p>
    <w:p w14:paraId="067217AF" w14:textId="77777777"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“Work Product” means any intellectual property rights, including all trade secrets, US and international copyrights, patentable inventions, other intellectual property or other derivative products, services, or processes, or intellectual property made or developed by Contractor utilizing any data or information obtained by Contractor in connection with this Contract.</w:t>
      </w:r>
    </w:p>
    <w:p w14:paraId="620353BD" w14:textId="05A62072"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PROTECTION OF CONFIDENTIAL DATA: Contractor understands and agrees that in the performance of Work, Contractor may have access to Confidential Data and that such information may contain proprietary details, disclosures, or sensitive information which disclosure or use by a third-party may be damaging or illegal. Contractor shall hold all Confidential Data in confidence and it shall be used only in performance of Work under this Contract. Contractor accepts responsibility for any violation of this Section </w:t>
      </w:r>
      <w:r w:rsidR="001764C1" w:rsidRPr="00A076B2">
        <w:rPr>
          <w:rFonts w:ascii="Arial" w:hAnsi="Arial" w:cs="Arial"/>
          <w:sz w:val="20"/>
          <w:szCs w:val="20"/>
        </w:rPr>
        <w:t>15</w:t>
      </w:r>
      <w:r w:rsidRPr="00A076B2">
        <w:rPr>
          <w:rFonts w:ascii="Arial" w:hAnsi="Arial" w:cs="Arial"/>
          <w:sz w:val="20"/>
          <w:szCs w:val="20"/>
        </w:rPr>
        <w:t xml:space="preserve">.2 by Contractor’s personnel and subcontractors and subcontractors and, if applicable, shall require this provision be included in any contract document with subcontractors performing Work under this contract. </w:t>
      </w:r>
    </w:p>
    <w:p w14:paraId="34B05838"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REGULATORY COMPLIANCE: Contractor shall comply with all applicable international privacy </w:t>
      </w:r>
      <w:r w:rsidRPr="00A076B2">
        <w:rPr>
          <w:rFonts w:ascii="Arial" w:hAnsi="Arial" w:cs="Arial"/>
          <w:sz w:val="20"/>
          <w:szCs w:val="20"/>
        </w:rPr>
        <w:lastRenderedPageBreak/>
        <w:t xml:space="preserve">laws, such as European Union General Data Privacy Regulation (GDPR), federal, state, and local laws, regulations, and governmental requirements currently in effect and as they become effective relating in any way to the privacy, confidentiality, or security of the Confidential Data. Additionally, Contractor shall comply with applicable Airport policies and provisions of the Airport’s privacy notice posted on </w:t>
      </w:r>
      <w:hyperlink r:id="rId19" w:history="1">
        <w:r w:rsidRPr="00A076B2">
          <w:rPr>
            <w:rStyle w:val="Hyperlink"/>
            <w:rFonts w:ascii="Arial" w:eastAsia="Calibri" w:hAnsi="Arial" w:cs="Arial"/>
            <w:sz w:val="20"/>
            <w:szCs w:val="20"/>
          </w:rPr>
          <w:t>www.dfwairport.com</w:t>
        </w:r>
      </w:hyperlink>
      <w:r w:rsidRPr="00A076B2">
        <w:rPr>
          <w:rFonts w:ascii="Arial" w:hAnsi="Arial" w:cs="Arial"/>
          <w:sz w:val="20"/>
          <w:szCs w:val="20"/>
        </w:rPr>
        <w:t xml:space="preserve"> and any other Airport privacy policies, statements or notices. </w:t>
      </w:r>
    </w:p>
    <w:p w14:paraId="6C353F06"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DATA OWNERSHIP: Any Confidential Data provided by the Airport’s employees, agents, consultants or vendors, or created, obtained, procured, used, or accessed by Contractor in the Airport’s name, on the Airport’s behalf, or while performing Work under this Contract shall always be the sole property of the Airport and Contractor shall not have or obtain any rights therein.</w:t>
      </w:r>
    </w:p>
    <w:p w14:paraId="51BFAB7C"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ACCESS TO DATA: Contractor shall provide direct access (such as APIs or feeds) to retrieve the Confidential Data, at a frequency determined by DFW Airport, from Contractor’s database. Contractor shall provide a data dictionary or other similar data index or dictionary as requested by the Airport that identifies the technical metadata, primary keys, content, format, the laymen definition of columns and tables, and the structure of any databases and the relationship between database elements.</w:t>
      </w:r>
    </w:p>
    <w:p w14:paraId="412299E0"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Ownership of Work Products:</w:t>
      </w:r>
    </w:p>
    <w:p w14:paraId="6775FA71" w14:textId="18FE9D96"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Contractor hereby assigns to the Airport all right, title, and interest in and to any Work Product created or developed by Contractor, or to which Contractor contributed, pursuant to this Contract. Contractor agrees to execute, at the Airports request, all documents and other instruments necessary or desirable to confirm such assignment including, but not limited to, any copyright assignments. Contractor shall hold any such Work Product in confidence in accordance with Section </w:t>
      </w:r>
      <w:r w:rsidR="001764C1" w:rsidRPr="00A076B2">
        <w:rPr>
          <w:rFonts w:ascii="Arial" w:hAnsi="Arial" w:cs="Arial"/>
          <w:sz w:val="20"/>
          <w:szCs w:val="20"/>
        </w:rPr>
        <w:t>15</w:t>
      </w:r>
      <w:r w:rsidRPr="00A076B2">
        <w:rPr>
          <w:rFonts w:ascii="Arial" w:hAnsi="Arial" w:cs="Arial"/>
          <w:sz w:val="20"/>
          <w:szCs w:val="20"/>
        </w:rPr>
        <w:t xml:space="preserve">.7 of this Contract. </w:t>
      </w:r>
    </w:p>
    <w:p w14:paraId="3415B99D"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PERMITTED DISCLOSURE: Except where required in furthermore of any Work under this Contract, Contractors shall not share, transfer, disclose or otherwise provide access to any Confidential Data or Work Product (or any portion thereof) to any third party without the Airport’s approval. Contractor agrees to remain fully responsible for and liable to the Airport for all losses, uses, or disclosure of Confidential Data by its employees, agents, consultants, or subcontractors.</w:t>
      </w:r>
    </w:p>
    <w:p w14:paraId="407E797A"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Information Security Program:</w:t>
      </w:r>
    </w:p>
    <w:p w14:paraId="4F071510" w14:textId="77777777"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In addition to any other security and data protection requirements set forth herein, Contractor shall follow the ISO 27002 standard and/or NIST Special Publication 800-53, including all published requirements to maintain appropriate administrative, technical and physical safeguards, and other security measures for protecting Confidential Data. </w:t>
      </w:r>
    </w:p>
    <w:p w14:paraId="5DBFD530" w14:textId="20C694DE"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The Airport may, at its sole option, accept Contractor’s alternate Information Security Program in lieu of the requirement to follow the ISO 27002 standard and/or NIST Special Publication 800-53 stated in Section </w:t>
      </w:r>
      <w:r w:rsidR="001D6C35" w:rsidRPr="00A076B2">
        <w:rPr>
          <w:rFonts w:ascii="Arial" w:hAnsi="Arial" w:cs="Arial"/>
          <w:sz w:val="20"/>
          <w:szCs w:val="20"/>
        </w:rPr>
        <w:t>15</w:t>
      </w:r>
      <w:r w:rsidRPr="00A076B2">
        <w:rPr>
          <w:rFonts w:ascii="Arial" w:hAnsi="Arial" w:cs="Arial"/>
          <w:sz w:val="20"/>
          <w:szCs w:val="20"/>
        </w:rPr>
        <w:t xml:space="preserve">.8.1. Contractor’s alternate Information Security Program must include appropriate administrative, technical and physical safeguards, and other security measures including, but not limited to, maintaining computer hardware, software programs, and internet security systems for collecting, processing, storing, using, disclosing, and disposing of Confidential Data, that is designated to (a) ensure the security and confidentiality of Confidential Data; (b) protect against any anticipated threats or hazards to the security and integrity of Confidential Data; and (c) protect against unauthorized access to, acquisition of, or use of Confidential Data. Contractor must maintain its alternate Information Security Program during the term of this Contract and must notify the Airport of any updates thereto. The Airport reserves the right to revoke its acceptance of Contractor’s alternate Information Security Program if any updates or revisions creates an unreasonable risk to exposure of Confidential Data. </w:t>
      </w:r>
    </w:p>
    <w:p w14:paraId="23626C21" w14:textId="3DBA4CE4"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Notwithstanding Sections </w:t>
      </w:r>
      <w:r w:rsidR="001D6C35" w:rsidRPr="00A076B2">
        <w:rPr>
          <w:rFonts w:ascii="Arial" w:hAnsi="Arial" w:cs="Arial"/>
          <w:sz w:val="20"/>
          <w:szCs w:val="20"/>
        </w:rPr>
        <w:t>15</w:t>
      </w:r>
      <w:r w:rsidRPr="00A076B2">
        <w:rPr>
          <w:rFonts w:ascii="Arial" w:hAnsi="Arial" w:cs="Arial"/>
          <w:sz w:val="20"/>
          <w:szCs w:val="20"/>
        </w:rPr>
        <w:t xml:space="preserve">.8.1 or </w:t>
      </w:r>
      <w:r w:rsidR="001D6C35" w:rsidRPr="00A076B2">
        <w:rPr>
          <w:rFonts w:ascii="Arial" w:hAnsi="Arial" w:cs="Arial"/>
          <w:sz w:val="20"/>
          <w:szCs w:val="20"/>
        </w:rPr>
        <w:t>15</w:t>
      </w:r>
      <w:r w:rsidRPr="00A076B2">
        <w:rPr>
          <w:rFonts w:ascii="Arial" w:hAnsi="Arial" w:cs="Arial"/>
          <w:sz w:val="20"/>
          <w:szCs w:val="20"/>
        </w:rPr>
        <w:t xml:space="preserve">.8.2, Contractor agrees to take all appropriate measures to protect Personally Identifiable Information that is receives, transmits, stores or holds (data in transit or data at rest) under this Contract or in connection with the performance of the Work from improper, </w:t>
      </w:r>
      <w:r w:rsidRPr="00A076B2">
        <w:rPr>
          <w:rFonts w:ascii="Arial" w:hAnsi="Arial" w:cs="Arial"/>
          <w:sz w:val="20"/>
          <w:szCs w:val="20"/>
        </w:rPr>
        <w:lastRenderedPageBreak/>
        <w:t>unauthorized, or unlawful access, disclosure, use or disposal. All Personally Identifiable Information must be encrypted at rest (in storage), in use, and in transit.</w:t>
      </w:r>
    </w:p>
    <w:p w14:paraId="11DAF1BA" w14:textId="659D2FCE"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Contractor will implement security training programs to ensure that its employees assigned to carry out Contractor obligations under this Section </w:t>
      </w:r>
      <w:r w:rsidR="001D6C35" w:rsidRPr="00A076B2">
        <w:rPr>
          <w:rFonts w:ascii="Arial" w:hAnsi="Arial" w:cs="Arial"/>
          <w:sz w:val="20"/>
          <w:szCs w:val="20"/>
        </w:rPr>
        <w:t>15</w:t>
      </w:r>
      <w:r w:rsidRPr="00A076B2">
        <w:rPr>
          <w:rFonts w:ascii="Arial" w:hAnsi="Arial" w:cs="Arial"/>
          <w:sz w:val="20"/>
          <w:szCs w:val="20"/>
        </w:rPr>
        <w:t xml:space="preserve"> are properly informed of and fully understand all applicable Security and Privacy Laws. Contractor shall send the Airport a statement of compliance annually, indicating that their security training program exists and is being enforced. </w:t>
      </w:r>
    </w:p>
    <w:p w14:paraId="177827D7"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Information Security Breach Notification:</w:t>
      </w:r>
    </w:p>
    <w:p w14:paraId="779D3094" w14:textId="77777777"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Contractor shall notify the Airport in writing within two (2) days of discovery of any Breach or suspected Breach, or of any loss, unauthorized use, disclosure, acquisition of, or access to any Confidential Data and/or critical business systems. Such notice shall summarize in reasonable detail the Confidential Data affected by the Breach, the effect on the Airport, if known, and the corrective action taken or to be taken by Contractor. </w:t>
      </w:r>
    </w:p>
    <w:p w14:paraId="645D96EC" w14:textId="77777777" w:rsidR="008542DA" w:rsidRPr="00A076B2" w:rsidRDefault="008542DA" w:rsidP="00DC0EE8">
      <w:pPr>
        <w:pStyle w:val="ListParagraph"/>
        <w:widowControl w:val="0"/>
        <w:numPr>
          <w:ilvl w:val="2"/>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Contractor shall promptly take all appropriate or legally required corrective actions and shall cooperate fully with the Airport in all reasonable and lawful efforts to, mitigate, or rectify such Breach. In addition to the notice requirement contained herein, Contractor will immediately report any such Breach, loss, unauthorized use, disclosure, acquisition of, or access to Confidential Data to the Airport’s Legal Department. </w:t>
      </w:r>
    </w:p>
    <w:p w14:paraId="7573D0FF"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OTHER NOTIFICATIONS REQUIREMENTS: Contractor agrees to immediately notify the Airport in writing of any subpoena, other judicial or administrative order, or proceeding seeking access to or disclosure of Confidential Data. The Airport shall have the right to defend such action in lieu of and on behalf of Contractor. The Airport may, if it so chooses, seek a protective order or other legal process to prevent the disclosure of Confidential Data. Contractor shall reasonably cooperate with the Airport is such defense. </w:t>
      </w:r>
    </w:p>
    <w:p w14:paraId="7725AABD" w14:textId="77777777" w:rsidR="008542DA" w:rsidRPr="00A076B2" w:rsidRDefault="008542DA" w:rsidP="00DC0EE8">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AUDIT AND ASSESSMENT REPORTS: If requested by the Airport, Contractor shall provide the Airport any documentation to support Contractor’s information security and data privacy practices such as, but not limited to, SOC II Report, ISO 27002 Certification, FedRamp Certification, or other similar privacy seals and independent third-party audit reports. </w:t>
      </w:r>
    </w:p>
    <w:p w14:paraId="7B140845" w14:textId="60AF1008" w:rsidR="008542DA" w:rsidRPr="00A076B2" w:rsidRDefault="008542DA" w:rsidP="008542DA">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 xml:space="preserve">DFW AIRPORT’S AUDIT RIGHTS: The Airport shall have the right to monitor Contractor’s compliance with the terms of this Section </w:t>
      </w:r>
      <w:r w:rsidR="001D6C35" w:rsidRPr="00A076B2">
        <w:rPr>
          <w:rFonts w:ascii="Arial" w:hAnsi="Arial" w:cs="Arial"/>
          <w:sz w:val="20"/>
          <w:szCs w:val="20"/>
        </w:rPr>
        <w:t>15</w:t>
      </w:r>
      <w:r w:rsidRPr="00A076B2">
        <w:rPr>
          <w:rFonts w:ascii="Arial" w:hAnsi="Arial" w:cs="Arial"/>
          <w:sz w:val="20"/>
          <w:szCs w:val="20"/>
        </w:rPr>
        <w:t xml:space="preserve">. During normal business hours, and with reasonable prior notice, the Airport or its authorized representatives may audit, monitor, and inspect Contractor’s facilities and equipment as well as any information or materials in Contractor’s possession, custody, or control, and interview Contractor’s key employee wherever located, to the extent relating to Contractor’s obligations under this Provision. Contractor shall allow the Airport and its representatives all necessary access and information to accomplish such audit. An inspection performed pursuant to this paragraph shall not unreasonably interfere with the normal conduct of Contractor’s business. The Airport will hold in confidence any information obtained in such audit or inspection, except to the extent necessary to enforce this Provisions or in response to a Texas Public Information Act request. </w:t>
      </w:r>
    </w:p>
    <w:p w14:paraId="4A8E49C2" w14:textId="77777777" w:rsidR="00134F82" w:rsidRPr="00A076B2" w:rsidRDefault="008542DA" w:rsidP="008542DA">
      <w:pPr>
        <w:pStyle w:val="ListParagraph"/>
        <w:widowControl w:val="0"/>
        <w:numPr>
          <w:ilvl w:val="1"/>
          <w:numId w:val="49"/>
        </w:numPr>
        <w:spacing w:line="240" w:lineRule="auto"/>
        <w:contextualSpacing w:val="0"/>
        <w:jc w:val="both"/>
        <w:rPr>
          <w:rFonts w:ascii="Arial" w:hAnsi="Arial" w:cs="Arial"/>
          <w:sz w:val="20"/>
          <w:szCs w:val="20"/>
        </w:rPr>
      </w:pPr>
      <w:r w:rsidRPr="00A076B2">
        <w:rPr>
          <w:rFonts w:ascii="Arial" w:hAnsi="Arial" w:cs="Arial"/>
          <w:sz w:val="20"/>
          <w:szCs w:val="20"/>
        </w:rPr>
        <w:t>RETURN OF INFORMATION: Promptly upon the expiration or early termination of this Contract, or such earlier time as the Airport requests, Contractor shall return to the Airport, or its designee, all Confidential Data or Work Product controlled or held by Contractor pursuant to this Contract in a mutually acceptable format, or render said Confidential Data or Work Product unreadable or undecipherable using industry-standard mechanisms. Additionally, Contractor will support transfer of Confidential Data to another service as identified by the Airport, should the Airport desire.</w:t>
      </w:r>
    </w:p>
    <w:p w14:paraId="2C749A2A" w14:textId="77777777" w:rsidR="00070F80" w:rsidRPr="00A076B2" w:rsidRDefault="00070F80" w:rsidP="00070F80">
      <w:pPr>
        <w:widowControl w:val="0"/>
        <w:spacing w:line="240" w:lineRule="auto"/>
        <w:jc w:val="both"/>
        <w:rPr>
          <w:rFonts w:ascii="Arial" w:hAnsi="Arial" w:cs="Arial"/>
          <w:sz w:val="20"/>
          <w:szCs w:val="20"/>
        </w:rPr>
      </w:pPr>
    </w:p>
    <w:p w14:paraId="2976610A" w14:textId="77777777" w:rsidR="00070F80" w:rsidRPr="00A076B2" w:rsidRDefault="00070F80" w:rsidP="00070F80">
      <w:pPr>
        <w:widowControl w:val="0"/>
        <w:spacing w:line="240" w:lineRule="auto"/>
        <w:jc w:val="both"/>
        <w:rPr>
          <w:rFonts w:ascii="Arial" w:hAnsi="Arial" w:cs="Arial"/>
          <w:sz w:val="20"/>
          <w:szCs w:val="20"/>
        </w:rPr>
      </w:pPr>
    </w:p>
    <w:bookmarkEnd w:id="20"/>
    <w:p w14:paraId="2ADD2535" w14:textId="77777777" w:rsidR="009313BF" w:rsidRPr="00A076B2" w:rsidRDefault="009313BF" w:rsidP="009313BF">
      <w:pPr>
        <w:pStyle w:val="ListParagraph"/>
        <w:numPr>
          <w:ilvl w:val="0"/>
          <w:numId w:val="49"/>
        </w:numPr>
        <w:contextualSpacing w:val="0"/>
        <w:jc w:val="both"/>
        <w:rPr>
          <w:rFonts w:ascii="Arial" w:hAnsi="Arial" w:cs="Arial"/>
          <w:b/>
          <w:sz w:val="20"/>
          <w:szCs w:val="20"/>
          <w:u w:val="single"/>
        </w:rPr>
      </w:pPr>
      <w:r w:rsidRPr="00A076B2">
        <w:rPr>
          <w:rFonts w:ascii="Arial" w:hAnsi="Arial" w:cs="Arial"/>
          <w:b/>
          <w:sz w:val="20"/>
          <w:szCs w:val="20"/>
        </w:rPr>
        <w:lastRenderedPageBreak/>
        <w:t>REIMBURSABLE EXPENSE PROVISIONS</w:t>
      </w:r>
    </w:p>
    <w:p w14:paraId="00E92A6A" w14:textId="77777777" w:rsidR="009313BF" w:rsidRPr="00A076B2" w:rsidRDefault="009313BF" w:rsidP="009313BF">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The Consultant/Contractor shall be reimbursed the necessary, actual, and reasonable direct non-salary costs (expenses) directly incidental to the work in accordance with the Airport’s Cost Principles in effect at the time of Contract Award.</w:t>
      </w:r>
    </w:p>
    <w:p w14:paraId="0C0CD4EA" w14:textId="77777777" w:rsidR="009313BF" w:rsidRPr="00A076B2" w:rsidRDefault="009313BF" w:rsidP="009313BF">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Receipts or invoices shall be required on all individual expenditures exceeding $25.00, unless otherwise noted.</w:t>
      </w:r>
    </w:p>
    <w:p w14:paraId="6350D585" w14:textId="77777777" w:rsidR="009313BF" w:rsidRPr="00A076B2" w:rsidRDefault="009313BF" w:rsidP="009313BF">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TRAVEL AND LIVING EXPENSES</w:t>
      </w:r>
    </w:p>
    <w:p w14:paraId="2F1C43B8"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Air Travel</w:t>
      </w:r>
      <w:r w:rsidRPr="00A076B2">
        <w:rPr>
          <w:rFonts w:ascii="Arial" w:hAnsi="Arial" w:cs="Arial"/>
          <w:sz w:val="20"/>
          <w:szCs w:val="20"/>
        </w:rPr>
        <w:t xml:space="preserve"> - At the lesser of actual cost or airline coach rates, air travel shall be reimbursed when supported with legible copies of airline tickets or the travel itinerary for ticket-less or electronic ticket travel. Official travel shall be by the most direct routing. Reimbursement for the difference between direct and indirect travel will be considered with a written explanation.</w:t>
      </w:r>
    </w:p>
    <w:p w14:paraId="6A5EB751"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Motel/Hotel</w:t>
      </w:r>
      <w:r w:rsidRPr="00A076B2">
        <w:rPr>
          <w:rFonts w:ascii="Arial" w:hAnsi="Arial" w:cs="Arial"/>
          <w:sz w:val="20"/>
          <w:szCs w:val="20"/>
        </w:rPr>
        <w:t xml:space="preserve"> - Actual and reasonable costs for accommodations of Consultant/ Contractor personnel when in travel status overnight. Costs shall be supported with legible, itemized motel/hotel bills that reflect all charges for each night registered. Costs shall not exceed the Daily Average Range for first class (or less) lodging for the appropriate cities, including travel to the DFW Metroplex area, as identified in the current edition of the Runzheimer Guide to Daily Prices (hereafter referred to as </w:t>
      </w:r>
      <w:r w:rsidRPr="00A076B2">
        <w:rPr>
          <w:rFonts w:ascii="Arial" w:hAnsi="Arial" w:cs="Arial"/>
          <w:b/>
          <w:sz w:val="20"/>
          <w:szCs w:val="20"/>
        </w:rPr>
        <w:t>Runzheimer Guide</w:t>
      </w:r>
      <w:r w:rsidRPr="00A076B2">
        <w:rPr>
          <w:rFonts w:ascii="Arial" w:hAnsi="Arial" w:cs="Arial"/>
          <w:sz w:val="20"/>
          <w:szCs w:val="20"/>
        </w:rPr>
        <w:t>), Runzheimer Park, Rochester, Wisconsin, 53167-0009, 1-800-558-1702, www.runzheimer.com. Lodging expense amounts reflected in the Runzheimer Guide include single occupancy rates plus applicable sales and lodging taxes.</w:t>
      </w:r>
    </w:p>
    <w:p w14:paraId="4EAB9796"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Meals</w:t>
      </w:r>
      <w:r w:rsidRPr="00A076B2">
        <w:rPr>
          <w:rFonts w:ascii="Arial" w:hAnsi="Arial" w:cs="Arial"/>
          <w:sz w:val="20"/>
          <w:szCs w:val="20"/>
        </w:rPr>
        <w:t xml:space="preserve"> - Actual and reasonable costs for Consultant/Contractor personnel meals shall not exceed the Daily Average Range for meals for the appropriate cities, including travel to the DFW Metroplex area, as identified in the </w:t>
      </w:r>
      <w:r w:rsidRPr="00A076B2">
        <w:rPr>
          <w:rFonts w:ascii="Arial" w:hAnsi="Arial" w:cs="Arial"/>
          <w:b/>
          <w:sz w:val="20"/>
          <w:szCs w:val="20"/>
        </w:rPr>
        <w:t>Runzheimer Guide</w:t>
      </w:r>
      <w:r w:rsidRPr="00A076B2">
        <w:rPr>
          <w:rFonts w:ascii="Arial" w:hAnsi="Arial" w:cs="Arial"/>
          <w:sz w:val="20"/>
          <w:szCs w:val="20"/>
        </w:rPr>
        <w:t>. Meal expense amounts reflected in the Runzheimer Guide include all applicable taxes plus a 15% gratuity.</w:t>
      </w:r>
    </w:p>
    <w:p w14:paraId="27E32452"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Reimbursement for meals applies only to Consultant/Contractor personnel working on Airport business. Consultant staff members for whom meals were provided shall be identified. Payment of meals for other than Consultant personnel is not reimbursable, including meals for Airport staff.</w:t>
      </w:r>
    </w:p>
    <w:p w14:paraId="4FF51490"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Local Transportation</w:t>
      </w:r>
      <w:r w:rsidRPr="00A076B2">
        <w:rPr>
          <w:rFonts w:ascii="Arial" w:hAnsi="Arial" w:cs="Arial"/>
          <w:sz w:val="20"/>
          <w:szCs w:val="20"/>
        </w:rPr>
        <w:t xml:space="preserve"> - Transportation costs incurred by Consultant while in travel status shall be reimbursed as follows:</w:t>
      </w:r>
    </w:p>
    <w:p w14:paraId="0822A9B0"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Taxi/limousine/airport shuttle - Reimbursable at actual cost.</w:t>
      </w:r>
    </w:p>
    <w:p w14:paraId="34D48274"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 xml:space="preserve">Rental Automobiles - Actual and reasonable costs for rental of intermediate or smaller size automobiles, when in travel status, and not to exceed the Average Daily Rate for the appropriate cities, including travel to the DFW Metroplex area, as identified in the </w:t>
      </w:r>
      <w:r w:rsidRPr="00A076B2">
        <w:rPr>
          <w:rFonts w:ascii="Arial" w:hAnsi="Arial" w:cs="Arial"/>
          <w:b/>
          <w:sz w:val="20"/>
          <w:szCs w:val="20"/>
        </w:rPr>
        <w:t>Runzheimer Guide</w:t>
      </w:r>
      <w:r w:rsidRPr="00A076B2">
        <w:rPr>
          <w:rFonts w:ascii="Arial" w:hAnsi="Arial" w:cs="Arial"/>
          <w:sz w:val="20"/>
          <w:szCs w:val="20"/>
        </w:rPr>
        <w:t>. Rental automobiles shall be used only when their use will affect savings or other advantages, or when the use of other transportation is not feasible. Written explanation is required to substantiate automobile rental upgrade. A legible copy of the automobile rental agreement is required.</w:t>
      </w:r>
    </w:p>
    <w:p w14:paraId="579D7AD9"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Private Automobile - Use of private automobile is reimbursable only for travel outside of Consultant/Contractor’s home-office area. All mileage will be reimbursed at the rate per mile provided by the U.S. Internal Revenue Service for Standard Mileage rates for business miles driven and should be supported with copies of a travel log itemizing Consultant employee name, dates, destination and distance traveled.</w:t>
      </w:r>
    </w:p>
    <w:p w14:paraId="4F7EC773"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lastRenderedPageBreak/>
        <w:t>If another form of transportation is used in lieu of coach-class air travel, the lesser cost of the two modes, for travel to DFW Airport, is reimbursable.</w:t>
      </w:r>
    </w:p>
    <w:p w14:paraId="4DB660D7"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Destination parking charges and tolls charged for use of ferries, roads, bridges, and tunnels, while traveling to and from Airport, are reimbursable at actual cost.</w:t>
      </w:r>
    </w:p>
    <w:p w14:paraId="68ADFEAE"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Telephone</w:t>
      </w:r>
      <w:r w:rsidRPr="00A076B2">
        <w:rPr>
          <w:rFonts w:ascii="Arial" w:hAnsi="Arial" w:cs="Arial"/>
          <w:sz w:val="20"/>
          <w:szCs w:val="20"/>
        </w:rPr>
        <w:t xml:space="preserve"> - Actual cost of business telephone charges incurred by Consultant while in travel status.</w:t>
      </w:r>
    </w:p>
    <w:p w14:paraId="76104C99"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Laundry</w:t>
      </w:r>
      <w:r w:rsidRPr="00A076B2">
        <w:rPr>
          <w:rFonts w:ascii="Arial" w:hAnsi="Arial" w:cs="Arial"/>
          <w:sz w:val="20"/>
          <w:szCs w:val="20"/>
        </w:rPr>
        <w:t xml:space="preserve"> - Laundry and dry-cleaning expense is reimbursable at a maximum of $10.00 per day, if Consultant/Contractor is required to be in travel status for the Airport for seven consecutive days or more.</w:t>
      </w:r>
    </w:p>
    <w:p w14:paraId="6A577F4B" w14:textId="77777777" w:rsidR="009313BF" w:rsidRPr="00A076B2" w:rsidRDefault="009313BF" w:rsidP="009313BF">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REIMBURSEMENTS</w:t>
      </w:r>
    </w:p>
    <w:p w14:paraId="39BB47DF"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Sub-Consultants</w:t>
      </w:r>
      <w:r w:rsidRPr="00A076B2">
        <w:rPr>
          <w:rFonts w:ascii="Arial" w:hAnsi="Arial" w:cs="Arial"/>
          <w:sz w:val="20"/>
          <w:szCs w:val="20"/>
        </w:rPr>
        <w:t xml:space="preserve"> - Actual costs incurred by Sub-Consultant/Contractor and supported by actual invoice support. Invoices should list professionals or para-professionals (by position and name) performing the work, in addition to hourly rates and total hours worked. All reimbursable expenses submitted by a Sub-Consultant/Contractor are subject to the same requirements discussed herein.</w:t>
      </w:r>
    </w:p>
    <w:p w14:paraId="60C117DE"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Supplies, Materials, Equipment</w:t>
      </w:r>
      <w:r w:rsidRPr="00A076B2">
        <w:rPr>
          <w:rFonts w:ascii="Arial" w:hAnsi="Arial" w:cs="Arial"/>
          <w:sz w:val="20"/>
          <w:szCs w:val="20"/>
        </w:rPr>
        <w:t xml:space="preserve"> - Actual cost of items used directly in the furtherance of work and supported by receipt.</w:t>
      </w:r>
    </w:p>
    <w:p w14:paraId="6ABD8207" w14:textId="77777777" w:rsidR="009313BF" w:rsidRPr="00A076B2" w:rsidRDefault="009313BF" w:rsidP="009313BF">
      <w:pPr>
        <w:pStyle w:val="ListParagraph"/>
        <w:numPr>
          <w:ilvl w:val="2"/>
          <w:numId w:val="49"/>
        </w:numPr>
        <w:contextualSpacing w:val="0"/>
        <w:jc w:val="both"/>
        <w:rPr>
          <w:rFonts w:ascii="Arial" w:hAnsi="Arial" w:cs="Arial"/>
          <w:b/>
          <w:sz w:val="20"/>
          <w:szCs w:val="20"/>
          <w:u w:val="single"/>
        </w:rPr>
      </w:pPr>
      <w:r w:rsidRPr="00A076B2">
        <w:rPr>
          <w:rFonts w:ascii="Arial" w:hAnsi="Arial" w:cs="Arial"/>
          <w:sz w:val="20"/>
          <w:szCs w:val="20"/>
          <w:u w:val="single"/>
        </w:rPr>
        <w:t>Reproduction</w:t>
      </w:r>
    </w:p>
    <w:p w14:paraId="03323358"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Home Office Reproduction of material and documents required in the furtherance of work is reimbursable at a rate of $.05 per page and should be supported with an itemization or breakdown (example: 100 copies @ $.05 = $5.00).</w:t>
      </w:r>
    </w:p>
    <w:p w14:paraId="37E8608E"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rPr>
        <w:t>Outside Reproduction - actual cost required in the furtherance of work is reimbursable when supported by invoice.</w:t>
      </w:r>
    </w:p>
    <w:p w14:paraId="68CCFA28"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u w:val="single"/>
        </w:rPr>
        <w:t>Home Office Communications</w:t>
      </w:r>
      <w:r w:rsidRPr="00A076B2">
        <w:rPr>
          <w:rFonts w:ascii="Arial" w:hAnsi="Arial" w:cs="Arial"/>
          <w:sz w:val="20"/>
          <w:szCs w:val="20"/>
        </w:rPr>
        <w:t xml:space="preserve"> - Actual cost for long distance telephone, telegraph, or teletype services, express mail or other forms of communication directly required in the furtherance of the work and supported by receipts, invoices, or itemized lists (as appropriate). Facsimile charges shall be reimbursed at a maximum of $.50 per page.</w:t>
      </w:r>
    </w:p>
    <w:p w14:paraId="1AA5C7D2"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u w:val="single"/>
        </w:rPr>
        <w:t>Research</w:t>
      </w:r>
      <w:r w:rsidRPr="00A076B2">
        <w:rPr>
          <w:rFonts w:ascii="Arial" w:hAnsi="Arial" w:cs="Arial"/>
          <w:sz w:val="20"/>
          <w:szCs w:val="20"/>
        </w:rPr>
        <w:t xml:space="preserve"> - Research charges should be supported with an itemized list of the charges and/or copies of an invoice reflecting submitted charges.</w:t>
      </w:r>
    </w:p>
    <w:p w14:paraId="64EF7D5B" w14:textId="77777777" w:rsidR="009313BF" w:rsidRPr="00A076B2" w:rsidRDefault="009313BF" w:rsidP="009313BF">
      <w:pPr>
        <w:pStyle w:val="ListParagraph"/>
        <w:numPr>
          <w:ilvl w:val="3"/>
          <w:numId w:val="49"/>
        </w:numPr>
        <w:contextualSpacing w:val="0"/>
        <w:jc w:val="both"/>
        <w:rPr>
          <w:rFonts w:ascii="Arial" w:hAnsi="Arial" w:cs="Arial"/>
          <w:b/>
          <w:sz w:val="20"/>
          <w:szCs w:val="20"/>
          <w:u w:val="single"/>
        </w:rPr>
      </w:pPr>
      <w:r w:rsidRPr="00A076B2">
        <w:rPr>
          <w:rFonts w:ascii="Arial" w:hAnsi="Arial" w:cs="Arial"/>
          <w:sz w:val="20"/>
          <w:szCs w:val="20"/>
          <w:u w:val="single"/>
        </w:rPr>
        <w:t>All Other</w:t>
      </w:r>
      <w:r w:rsidRPr="00A076B2">
        <w:rPr>
          <w:rFonts w:ascii="Arial" w:hAnsi="Arial" w:cs="Arial"/>
          <w:sz w:val="20"/>
          <w:szCs w:val="20"/>
        </w:rPr>
        <w:t xml:space="preserve"> - Actual cost for other expenses, exclusive of normal expenses, incurred and as approved by Airport staff. Additionally, written explanation and justification should accompany charges not clearly identified as a valid business expense on support provided.</w:t>
      </w:r>
    </w:p>
    <w:p w14:paraId="52A9037E" w14:textId="77777777" w:rsidR="009313BF" w:rsidRPr="00A076B2" w:rsidRDefault="009313BF" w:rsidP="009313BF">
      <w:pPr>
        <w:pStyle w:val="ListParagraph"/>
        <w:numPr>
          <w:ilvl w:val="1"/>
          <w:numId w:val="49"/>
        </w:numPr>
        <w:contextualSpacing w:val="0"/>
        <w:jc w:val="both"/>
        <w:rPr>
          <w:rFonts w:ascii="Arial" w:hAnsi="Arial" w:cs="Arial"/>
          <w:b/>
          <w:sz w:val="20"/>
          <w:szCs w:val="20"/>
          <w:u w:val="single"/>
        </w:rPr>
      </w:pPr>
      <w:r w:rsidRPr="00A076B2">
        <w:rPr>
          <w:rFonts w:ascii="Arial" w:hAnsi="Arial" w:cs="Arial"/>
          <w:sz w:val="20"/>
          <w:szCs w:val="20"/>
        </w:rPr>
        <w:t>NON-ALLOWABLE EXPENSES</w:t>
      </w:r>
    </w:p>
    <w:p w14:paraId="38F7E725" w14:textId="77777777" w:rsidR="009313BF" w:rsidRPr="00A076B2" w:rsidRDefault="009313BF" w:rsidP="009313BF">
      <w:pPr>
        <w:pStyle w:val="ListParagraph"/>
        <w:contextualSpacing w:val="0"/>
        <w:jc w:val="both"/>
        <w:rPr>
          <w:rFonts w:ascii="Arial" w:hAnsi="Arial" w:cs="Arial"/>
          <w:b/>
          <w:sz w:val="20"/>
          <w:szCs w:val="20"/>
          <w:u w:val="single"/>
        </w:rPr>
      </w:pPr>
      <w:r w:rsidRPr="00A076B2">
        <w:rPr>
          <w:rFonts w:ascii="Arial" w:hAnsi="Arial" w:cs="Arial"/>
          <w:sz w:val="20"/>
          <w:szCs w:val="20"/>
        </w:rPr>
        <w:t xml:space="preserve">Non-allowable costs shall include, but are not limited to: charges for entertainment, first class airfare, expenses incurred by traveler accompanying Consultant/Contractor on official Airport business, bidding and proposal costs, contributions, subscriptions, alcoholic beverages, automobile rental for travel in Consultant’s home-base area, and personal expenses including but not limited to: communication charges, cellular phone usage, transportation, costs associated with personal pursuits, gifts, gratuities, and other charges expressly disallowed under the terms of this </w:t>
      </w:r>
      <w:r w:rsidRPr="00A076B2">
        <w:rPr>
          <w:rFonts w:ascii="Arial" w:hAnsi="Arial" w:cs="Arial"/>
          <w:sz w:val="20"/>
          <w:szCs w:val="20"/>
        </w:rPr>
        <w:lastRenderedPageBreak/>
        <w:t>agreement. Expenses other than those discussed herein require advance Airport staff written approval.</w:t>
      </w:r>
    </w:p>
    <w:p w14:paraId="4FB079B5" w14:textId="77777777" w:rsidR="00134F82" w:rsidRPr="00A076B2" w:rsidRDefault="00134F82" w:rsidP="00326985">
      <w:pPr>
        <w:pStyle w:val="ListParagraph"/>
        <w:numPr>
          <w:ilvl w:val="0"/>
          <w:numId w:val="49"/>
        </w:numPr>
        <w:rPr>
          <w:rFonts w:ascii="Arial" w:hAnsi="Arial" w:cs="Arial"/>
          <w:b/>
          <w:bCs/>
          <w:sz w:val="20"/>
          <w:szCs w:val="20"/>
        </w:rPr>
      </w:pPr>
      <w:r w:rsidRPr="00A076B2">
        <w:rPr>
          <w:rFonts w:ascii="Arial" w:hAnsi="Arial" w:cs="Arial"/>
          <w:b/>
          <w:bCs/>
          <w:sz w:val="20"/>
          <w:szCs w:val="20"/>
        </w:rPr>
        <w:t>FORCE MAJEURE</w:t>
      </w:r>
    </w:p>
    <w:p w14:paraId="4039F39D" w14:textId="77777777" w:rsidR="00134F82" w:rsidRPr="00A076B2" w:rsidRDefault="00134F82" w:rsidP="00134F82">
      <w:pPr>
        <w:pStyle w:val="ListParagraph"/>
        <w:ind w:left="360"/>
        <w:contextualSpacing w:val="0"/>
        <w:jc w:val="both"/>
        <w:rPr>
          <w:rFonts w:ascii="Arial" w:hAnsi="Arial" w:cs="Arial"/>
          <w:b/>
          <w:sz w:val="20"/>
          <w:szCs w:val="20"/>
          <w:u w:val="single"/>
        </w:rPr>
      </w:pPr>
      <w:r w:rsidRPr="00A076B2">
        <w:rPr>
          <w:rFonts w:ascii="Arial" w:hAnsi="Arial" w:cs="Arial"/>
          <w:bCs/>
          <w:sz w:val="20"/>
          <w:szCs w:val="20"/>
        </w:rPr>
        <w:t>Neither Contractor nor the Airport shall be responsible or deemed to be in default of its obligations to the other to the extent any failure to perform or delay in performing its obligations under this Contract is caused by events or conditions beyond the reasonable control of that party and are not due to the negligence or willful misconduct of such party (hereinafter, “force majeure events”). For purposes of this Contract, force majeure events shall include, but not be limited to, acts of God or public enemy, war, riot or civil commotion, strikes, epidemic, fire, earthquake, tornado, hurricane, flood, explosion, or other catastrophes, or events or conditions due to governmental law, regulations, ordinances, order of a court of competent jurisdiction, executive decree, or order. However, in the event of such delay(s) or nonperformance, the party so delayed shall furnish prompt written notice to the other party (including the date of inception of the force majeure event and the extent to which it will affect performance) and shall undertake all efforts reasonably possible to cure the delay or nonperformance and mitigate its effects or to otherwise perform. The Airport shall not be responsible for payment for any product or service delayed or foreclosed by any force majeure event unless and until such delayed or foreclosed product or service is provided. The provisions of this section shall not preclude the Airport from canceling or terminating this Contract (or any order for any goods or services included herein), or from revising the scope of the Work, as otherwise permitted under this Contract.</w:t>
      </w:r>
    </w:p>
    <w:p w14:paraId="0A43A63B" w14:textId="77777777" w:rsidR="00134F82" w:rsidRPr="00A076B2" w:rsidRDefault="00134F82" w:rsidP="00326985">
      <w:pPr>
        <w:pStyle w:val="ListParagraph"/>
        <w:numPr>
          <w:ilvl w:val="0"/>
          <w:numId w:val="49"/>
        </w:numPr>
        <w:contextualSpacing w:val="0"/>
        <w:jc w:val="both"/>
        <w:rPr>
          <w:rFonts w:ascii="Arial" w:hAnsi="Arial" w:cs="Arial"/>
          <w:b/>
          <w:sz w:val="20"/>
          <w:szCs w:val="20"/>
          <w:u w:val="single"/>
        </w:rPr>
      </w:pPr>
      <w:r w:rsidRPr="00A076B2">
        <w:rPr>
          <w:rFonts w:ascii="Arial" w:hAnsi="Arial" w:cs="Arial"/>
          <w:b/>
          <w:sz w:val="20"/>
          <w:szCs w:val="20"/>
        </w:rPr>
        <w:t>INSURANCE PROVISIONS (EXHIBIT A TO THIS ATTACHMENT)</w:t>
      </w:r>
    </w:p>
    <w:p w14:paraId="604CD0E4" w14:textId="77777777" w:rsidR="00134F82" w:rsidRPr="00A076B2" w:rsidRDefault="00134F82" w:rsidP="00326985">
      <w:pPr>
        <w:pStyle w:val="ListParagraph"/>
        <w:numPr>
          <w:ilvl w:val="0"/>
          <w:numId w:val="49"/>
        </w:numPr>
        <w:contextualSpacing w:val="0"/>
        <w:jc w:val="both"/>
        <w:rPr>
          <w:rFonts w:ascii="Arial" w:hAnsi="Arial" w:cs="Arial"/>
          <w:b/>
          <w:sz w:val="20"/>
          <w:szCs w:val="20"/>
          <w:u w:val="single"/>
        </w:rPr>
      </w:pPr>
      <w:r w:rsidRPr="00A076B2">
        <w:rPr>
          <w:rFonts w:ascii="Arial" w:hAnsi="Arial" w:cs="Arial"/>
          <w:b/>
          <w:bCs/>
          <w:sz w:val="20"/>
          <w:szCs w:val="20"/>
        </w:rPr>
        <w:t>MINORITY/WOMEN BUSINESS ENTERPRISE (</w:t>
      </w:r>
      <w:r w:rsidRPr="00A076B2">
        <w:rPr>
          <w:rFonts w:ascii="Arial" w:hAnsi="Arial" w:cs="Arial"/>
          <w:b/>
          <w:sz w:val="20"/>
          <w:szCs w:val="20"/>
        </w:rPr>
        <w:t>M/WBE</w:t>
      </w:r>
      <w:r w:rsidRPr="00A076B2">
        <w:rPr>
          <w:rFonts w:ascii="Arial" w:hAnsi="Arial" w:cs="Arial"/>
          <w:b/>
          <w:bCs/>
          <w:sz w:val="20"/>
          <w:szCs w:val="20"/>
        </w:rPr>
        <w:t xml:space="preserve">) PARTICIPATION </w:t>
      </w:r>
    </w:p>
    <w:p w14:paraId="1448FA9C" w14:textId="5F2E3FAB" w:rsidR="00134F82" w:rsidRPr="00A076B2" w:rsidRDefault="00070F80" w:rsidP="00070F80">
      <w:pPr>
        <w:ind w:firstLine="360"/>
        <w:jc w:val="both"/>
        <w:rPr>
          <w:rFonts w:ascii="Arial" w:hAnsi="Arial" w:cs="Arial"/>
          <w:b/>
          <w:sz w:val="20"/>
          <w:szCs w:val="20"/>
          <w:u w:val="single"/>
        </w:rPr>
      </w:pPr>
      <w:r w:rsidRPr="00A076B2">
        <w:rPr>
          <w:rFonts w:ascii="Arial" w:hAnsi="Arial" w:cs="Arial"/>
          <w:bCs/>
          <w:sz w:val="20"/>
          <w:szCs w:val="20"/>
        </w:rPr>
        <w:t>Intentionally Omitted.</w:t>
      </w:r>
    </w:p>
    <w:p w14:paraId="4EC2DF41" w14:textId="77777777" w:rsidR="00134F82" w:rsidRPr="00A076B2" w:rsidRDefault="00134F82" w:rsidP="00326985">
      <w:pPr>
        <w:pStyle w:val="ListParagraph"/>
        <w:numPr>
          <w:ilvl w:val="0"/>
          <w:numId w:val="49"/>
        </w:numPr>
        <w:contextualSpacing w:val="0"/>
        <w:jc w:val="both"/>
        <w:rPr>
          <w:rFonts w:ascii="Arial" w:hAnsi="Arial" w:cs="Arial"/>
          <w:b/>
          <w:sz w:val="20"/>
          <w:szCs w:val="20"/>
          <w:u w:val="single"/>
        </w:rPr>
      </w:pPr>
      <w:r w:rsidRPr="00A076B2">
        <w:rPr>
          <w:rFonts w:ascii="Arial" w:hAnsi="Arial" w:cs="Arial"/>
          <w:b/>
          <w:sz w:val="20"/>
          <w:szCs w:val="20"/>
        </w:rPr>
        <w:t>MINORITY/WOMEN BUSINESS ENTERPRISE (M/WBE) PROVISIONS (EXHIBIT B to this Attachment)</w:t>
      </w:r>
    </w:p>
    <w:p w14:paraId="24FB9D60" w14:textId="1009BCBF" w:rsidR="00134F82" w:rsidRPr="00A076B2" w:rsidRDefault="00070F80" w:rsidP="00134F82">
      <w:pPr>
        <w:pStyle w:val="ListParagraph"/>
        <w:ind w:left="360"/>
        <w:contextualSpacing w:val="0"/>
        <w:jc w:val="both"/>
        <w:rPr>
          <w:rFonts w:ascii="Arial" w:hAnsi="Arial" w:cs="Arial"/>
          <w:sz w:val="20"/>
          <w:szCs w:val="20"/>
        </w:rPr>
      </w:pPr>
      <w:r w:rsidRPr="00A076B2">
        <w:rPr>
          <w:rFonts w:ascii="Arial" w:hAnsi="Arial" w:cs="Arial"/>
          <w:sz w:val="20"/>
          <w:szCs w:val="20"/>
        </w:rPr>
        <w:t>Intentionally Omitted.</w:t>
      </w:r>
    </w:p>
    <w:p w14:paraId="63D140C4" w14:textId="77777777" w:rsidR="00134F82" w:rsidRPr="00A076B2" w:rsidRDefault="00134F82" w:rsidP="00134F82">
      <w:pPr>
        <w:pStyle w:val="ListParagraph"/>
        <w:numPr>
          <w:ilvl w:val="0"/>
          <w:numId w:val="44"/>
        </w:numPr>
        <w:contextualSpacing w:val="0"/>
        <w:jc w:val="both"/>
        <w:rPr>
          <w:rFonts w:ascii="Arial" w:hAnsi="Arial" w:cs="Arial"/>
          <w:b/>
          <w:sz w:val="20"/>
          <w:szCs w:val="20"/>
          <w:u w:val="single"/>
        </w:rPr>
      </w:pPr>
      <w:r w:rsidRPr="00A076B2">
        <w:rPr>
          <w:rFonts w:ascii="Arial" w:hAnsi="Arial" w:cs="Arial"/>
          <w:b/>
          <w:bCs/>
          <w:sz w:val="20"/>
          <w:szCs w:val="20"/>
        </w:rPr>
        <w:t>INDEMNIFICATION AND HOLD HARMLESS</w:t>
      </w:r>
    </w:p>
    <w:p w14:paraId="6DAE97AF" w14:textId="77777777" w:rsidR="00134F82" w:rsidRPr="00A076B2" w:rsidRDefault="00134F82" w:rsidP="00134F82">
      <w:pPr>
        <w:pStyle w:val="ListParagraph"/>
        <w:numPr>
          <w:ilvl w:val="1"/>
          <w:numId w:val="44"/>
        </w:numPr>
        <w:contextualSpacing w:val="0"/>
        <w:jc w:val="both"/>
        <w:rPr>
          <w:rFonts w:ascii="Arial" w:hAnsi="Arial" w:cs="Arial"/>
          <w:b/>
          <w:sz w:val="20"/>
          <w:szCs w:val="20"/>
          <w:u w:val="single"/>
        </w:rPr>
      </w:pPr>
      <w:r w:rsidRPr="00A076B2">
        <w:rPr>
          <w:rFonts w:ascii="Arial" w:hAnsi="Arial" w:cs="Arial"/>
          <w:b/>
          <w:bCs/>
          <w:sz w:val="20"/>
          <w:szCs w:val="20"/>
        </w:rPr>
        <w:t xml:space="preserve">CONTRACTOR COVENANTS AND AGREES TO FULLY INDEMNIFY AND HOLD HARMLESS, THE DALLAS/FORT WORTH INTERNATIONAL AIRPORT AND CITIES OF DALLAS AND FORT WORTH AND THE ELECTED OFFICIALS, EMPLOYEES, OFFICERS, DIRECTORS, VOLUNTEERS AND REPRESENTATIVES OF THE DALLAS/FORT WORTH INTERNATIONAL AIRPORT  AND CITIES OF DALLAS AND FORT WORTH, INDIVIDUALLY OR COLLECTIVELY, FROM AND AGAINST ANY AND ALL COSTS, CLAIMS, LIENS, DAMAGES, LOSSES, EXPENSES, FEES, FINES, PENALTIES, PROCEEDINGS, ACTIONS, DEMANDS, CAUSES OF ACTION, LIABILITY AND SUITS OF ANY KIND AND NATURE, INCLUDING BUT NOT LIMITED TO, PERSONAL OR BODILY INJURY, DEATH AND PROPERTY DAMAGE, MADE UPON THE DALLAS/FORT WORTH INTERNATIONAL AIRPORT AND CITIES OF DALLAS AND FORT WORTH DIRECTLY OR INDIRECTLY ARISING OUT OF, RESULTING FROM OR RELATED TO CONTRACTOR’S ACTIVITIES UNDER THIS CONTRACT, INCLUDING ANY ACTS OR OMISSIONS OF CONTRACTOR, ANY AGENT, OFFICER, DIRECTOR, REPRESENTATIVE, EMPLOYEE, CONTRACTOR OR SUBCONTRACTOR OF CONTRACTOR, AND THEIR RESPECTIVE OFFICERS, AGENTS, EMPLOYEES, DIRECTORS AND REPRESENTATIVES WHILE IN THE EXERCISE OF PERFORMANCE OF THE RIGHTS OR DUTIES UNDER THIS CONTRACT. THE INDEMNITY PROVIDED FOR IN THIS PARAGRAPH SHALL NOT APPLY TO </w:t>
      </w:r>
      <w:r w:rsidRPr="00A076B2">
        <w:rPr>
          <w:rFonts w:ascii="Arial" w:hAnsi="Arial" w:cs="Arial"/>
          <w:b/>
          <w:bCs/>
          <w:sz w:val="20"/>
          <w:szCs w:val="20"/>
        </w:rPr>
        <w:lastRenderedPageBreak/>
        <w:t>ANY LIABILITY RESULTING FROM THE NEGLIGENCE OF DALLAS/FORT WORTH INTERNATIONAL AIRPORT AND CITIES OF DALLAS AND FORT WORTH, ITS OFFICERS OR EMPLOYEES, IN INSTANCES WHERE SUCH NEGLIGENCE CAUSES PERSONAL OR BODILY INJURY, DEATH, OR PROPERTY DAMAGE. IN THE EVENT CONTRACTOR AND DALLAS/FORT WORTH INTERNATIONAL AIRPORT AND CITIES OF DALLAS AND FORT WORTH ARE FOUND JOINTLY LIABLE BY A COURT OF COMPETENT JURISDICTION, LIABILITY SHALL BE APPORTIONED COMPARATIVELY IN ACCORDANCE WITH THE LAWS OF THE STATE OF TEXAS, WITHOUT, HOWEVER, WAIVING ANY GOVERNMENTAL IMMUNITY AVAILABLE TO THE DALLAS/FORT WORTH INTERNATIONAL AIRPORT AND CITIES OF DALLAS AND FORT WORTH UNDER TEXAS LAW AND WITHOUT WAIVING ANY DEFENSES OF THE PARTIES UNDER TEXAS LAW.</w:t>
      </w:r>
    </w:p>
    <w:p w14:paraId="12970DA4" w14:textId="77777777" w:rsidR="00134F82" w:rsidRPr="00A076B2" w:rsidRDefault="00134F82" w:rsidP="00134F82">
      <w:pPr>
        <w:pStyle w:val="ListParagraph"/>
        <w:numPr>
          <w:ilvl w:val="0"/>
          <w:numId w:val="44"/>
        </w:numPr>
        <w:contextualSpacing w:val="0"/>
        <w:jc w:val="both"/>
        <w:rPr>
          <w:rFonts w:ascii="Arial" w:hAnsi="Arial" w:cs="Arial"/>
          <w:b/>
          <w:sz w:val="20"/>
          <w:szCs w:val="20"/>
          <w:u w:val="single"/>
        </w:rPr>
      </w:pPr>
      <w:r w:rsidRPr="00A076B2">
        <w:rPr>
          <w:rFonts w:ascii="Arial" w:hAnsi="Arial" w:cs="Arial"/>
          <w:b/>
          <w:bCs/>
          <w:sz w:val="20"/>
          <w:szCs w:val="20"/>
        </w:rPr>
        <w:t>INDEPENDENT CONTRACTOR</w:t>
      </w:r>
    </w:p>
    <w:p w14:paraId="47F30CDE" w14:textId="3F418A24" w:rsidR="00134F82" w:rsidRPr="00A076B2" w:rsidRDefault="00134F82" w:rsidP="00134F82">
      <w:pPr>
        <w:pStyle w:val="ListParagraph"/>
        <w:ind w:left="360"/>
        <w:contextualSpacing w:val="0"/>
        <w:jc w:val="both"/>
        <w:rPr>
          <w:rFonts w:ascii="Arial" w:hAnsi="Arial" w:cs="Arial"/>
          <w:bCs/>
          <w:sz w:val="20"/>
          <w:szCs w:val="20"/>
        </w:rPr>
      </w:pPr>
      <w:r w:rsidRPr="00A076B2">
        <w:rPr>
          <w:rFonts w:ascii="Arial" w:hAnsi="Arial" w:cs="Arial"/>
          <w:bCs/>
          <w:sz w:val="20"/>
          <w:szCs w:val="20"/>
        </w:rPr>
        <w:t xml:space="preserve">It is expressly understood and agreed that </w:t>
      </w:r>
      <w:r w:rsidR="00070F80" w:rsidRPr="00A076B2">
        <w:rPr>
          <w:rFonts w:ascii="Arial" w:hAnsi="Arial" w:cs="Arial"/>
          <w:bCs/>
          <w:sz w:val="20"/>
          <w:szCs w:val="20"/>
        </w:rPr>
        <w:t>Contractor</w:t>
      </w:r>
      <w:r w:rsidRPr="00A076B2">
        <w:rPr>
          <w:rFonts w:ascii="Arial" w:hAnsi="Arial" w:cs="Arial"/>
          <w:bCs/>
          <w:sz w:val="20"/>
          <w:szCs w:val="20"/>
        </w:rPr>
        <w:t xml:space="preserve"> shall operate as an independent contractor as to all rights and privileges granted herein, and not as agent, representative or employee of the Airport.  Subject to and in accordance with the conditions and provisions of this Contract, Contractor shall have the exclusive right to control the details of its operations and activities and be solely responsible for the acts and omissions of its officers, agents, servants, employees, contractors and subcontractors.  Contractor acknowledges that the doctrine of respondeat superior shall not apply as between the Airport, its officers, agents, servants and employees, and Contractor, its officers, agents, employees, servants, contractors and subcontractors.  Contractor further agrees that nothing herein shall be construed as the creation of a partnership or joint enterprise between Airport and Contractor.  It is further understood that the Airport shall in no way be considered a Co-employer or a Joint employer of Contractor or any officers, agents, servants, employees or subcontractors of Contractor.  Neither Contractor, nor any officers, agents, servants, employees or subcontractors of Contractor shall be entitled to any employment benefits from the Airport.  Contractor shall be responsible and liable for any and all payment and reporting of taxes on behalf of itself, and any of its officers, agents, servants, employees or subcontractors.</w:t>
      </w:r>
    </w:p>
    <w:p w14:paraId="524174A4" w14:textId="77777777" w:rsidR="00134F82" w:rsidRPr="00A076B2" w:rsidRDefault="00134F82" w:rsidP="00134F82">
      <w:pPr>
        <w:pStyle w:val="ListParagraph"/>
        <w:numPr>
          <w:ilvl w:val="0"/>
          <w:numId w:val="44"/>
        </w:numPr>
        <w:contextualSpacing w:val="0"/>
        <w:jc w:val="both"/>
        <w:rPr>
          <w:rFonts w:ascii="Arial" w:hAnsi="Arial" w:cs="Arial"/>
          <w:b/>
          <w:sz w:val="20"/>
          <w:szCs w:val="20"/>
          <w:u w:val="single"/>
        </w:rPr>
      </w:pPr>
      <w:r w:rsidRPr="00A076B2">
        <w:rPr>
          <w:rFonts w:ascii="Arial" w:hAnsi="Arial" w:cs="Arial"/>
          <w:b/>
          <w:bCs/>
          <w:sz w:val="20"/>
          <w:szCs w:val="20"/>
        </w:rPr>
        <w:t>NON-COMPETE AGREEMENTS OR CLAUSES</w:t>
      </w:r>
    </w:p>
    <w:p w14:paraId="3424A92C" w14:textId="77777777" w:rsidR="00134F82" w:rsidRPr="00A076B2" w:rsidRDefault="00134F82" w:rsidP="00134F82">
      <w:pPr>
        <w:pStyle w:val="ListParagraph"/>
        <w:ind w:left="360"/>
        <w:contextualSpacing w:val="0"/>
        <w:jc w:val="both"/>
        <w:rPr>
          <w:rFonts w:ascii="Arial" w:hAnsi="Arial" w:cs="Arial"/>
          <w:bCs/>
          <w:sz w:val="20"/>
          <w:szCs w:val="20"/>
        </w:rPr>
      </w:pPr>
      <w:r w:rsidRPr="00A076B2">
        <w:rPr>
          <w:rFonts w:ascii="Arial" w:hAnsi="Arial" w:cs="Arial"/>
          <w:bCs/>
          <w:sz w:val="20"/>
          <w:szCs w:val="20"/>
        </w:rPr>
        <w:t>By execution of this Contract, Contractor agrees that the Airport will not be bound by any non-compete agreements or similar agreements that inhibit the Airport’s right to award and execute a contract to any company that submits a bid or proposal to the Airport.</w:t>
      </w:r>
    </w:p>
    <w:p w14:paraId="7D7ABE8B" w14:textId="77777777" w:rsidR="00134F82" w:rsidRPr="00A076B2" w:rsidRDefault="00134F82" w:rsidP="00134F82">
      <w:pPr>
        <w:rPr>
          <w:rFonts w:ascii="Arial" w:hAnsi="Arial" w:cs="Arial"/>
          <w:b/>
          <w:bCs/>
          <w:sz w:val="20"/>
          <w:szCs w:val="20"/>
        </w:rPr>
      </w:pPr>
      <w:r w:rsidRPr="00A076B2">
        <w:rPr>
          <w:rFonts w:ascii="Arial" w:hAnsi="Arial" w:cs="Arial"/>
          <w:sz w:val="20"/>
          <w:szCs w:val="20"/>
        </w:rPr>
        <w:t xml:space="preserve">23  </w:t>
      </w:r>
      <w:r w:rsidRPr="00A076B2">
        <w:rPr>
          <w:rFonts w:ascii="Arial" w:hAnsi="Arial" w:cs="Arial"/>
          <w:b/>
          <w:bCs/>
          <w:sz w:val="20"/>
          <w:szCs w:val="20"/>
        </w:rPr>
        <w:t>PUBLIC CONVENIENCE AND SAFETY</w:t>
      </w:r>
    </w:p>
    <w:p w14:paraId="68ECD839" w14:textId="77777777" w:rsidR="00134F82" w:rsidRPr="00A076B2" w:rsidRDefault="00134F82" w:rsidP="00134F82">
      <w:pPr>
        <w:pStyle w:val="ListParagraph"/>
        <w:ind w:left="360"/>
        <w:contextualSpacing w:val="0"/>
        <w:jc w:val="both"/>
        <w:rPr>
          <w:rFonts w:ascii="Arial" w:hAnsi="Arial" w:cs="Arial"/>
          <w:b/>
          <w:sz w:val="20"/>
          <w:szCs w:val="20"/>
          <w:u w:val="single"/>
        </w:rPr>
      </w:pPr>
      <w:r w:rsidRPr="00A076B2">
        <w:rPr>
          <w:rFonts w:ascii="Arial" w:hAnsi="Arial" w:cs="Arial"/>
          <w:sz w:val="20"/>
          <w:szCs w:val="20"/>
        </w:rPr>
        <w:t>The Contractor shall control its operations and those of its subcontractors and all suppliers to assure the least inconvenience to the Airport operation. Under all circumstances, safety shall be the most important consideration.</w:t>
      </w:r>
    </w:p>
    <w:p w14:paraId="612FFB1D" w14:textId="77777777" w:rsidR="00134F82" w:rsidRPr="00A076B2" w:rsidRDefault="00134F82" w:rsidP="00134F82">
      <w:pPr>
        <w:pStyle w:val="ListParagraph"/>
        <w:numPr>
          <w:ilvl w:val="0"/>
          <w:numId w:val="45"/>
        </w:numPr>
        <w:contextualSpacing w:val="0"/>
        <w:jc w:val="both"/>
        <w:rPr>
          <w:rFonts w:ascii="Arial" w:hAnsi="Arial" w:cs="Arial"/>
          <w:b/>
          <w:sz w:val="20"/>
          <w:szCs w:val="20"/>
          <w:u w:val="single"/>
        </w:rPr>
      </w:pPr>
      <w:r w:rsidRPr="00A076B2">
        <w:rPr>
          <w:rFonts w:ascii="Arial" w:hAnsi="Arial" w:cs="Arial"/>
          <w:b/>
          <w:bCs/>
          <w:sz w:val="20"/>
          <w:szCs w:val="20"/>
        </w:rPr>
        <w:t>TAX EXEMPTION STATUS</w:t>
      </w:r>
    </w:p>
    <w:p w14:paraId="08C183C5" w14:textId="77777777" w:rsidR="00134F82" w:rsidRPr="00A076B2" w:rsidRDefault="00134F82" w:rsidP="00134F82">
      <w:pPr>
        <w:pStyle w:val="ListParagraph"/>
        <w:ind w:left="360"/>
        <w:contextualSpacing w:val="0"/>
        <w:jc w:val="both"/>
        <w:rPr>
          <w:rFonts w:ascii="Arial" w:hAnsi="Arial" w:cs="Arial"/>
          <w:bCs/>
          <w:sz w:val="20"/>
          <w:szCs w:val="20"/>
        </w:rPr>
      </w:pPr>
      <w:r w:rsidRPr="00A076B2">
        <w:rPr>
          <w:rFonts w:ascii="Arial" w:hAnsi="Arial" w:cs="Arial"/>
          <w:bCs/>
          <w:sz w:val="20"/>
          <w:szCs w:val="20"/>
        </w:rPr>
        <w:t>The Airport is a local governmental agency and exempt from all city, state, and federal sales and use taxes.  However, it shall be understood this tax-exempt status cannot be utilized by the Contractor for its purchase, lease, or rental of a motor vehicle.  Additional sales tax requirements may pertain to this Contract and, if so, will be detailed herein.</w:t>
      </w:r>
    </w:p>
    <w:p w14:paraId="3ED1050A" w14:textId="77777777" w:rsidR="009C43FB" w:rsidRPr="00A076B2" w:rsidRDefault="009C43FB" w:rsidP="00134F82">
      <w:pPr>
        <w:pStyle w:val="ListParagraph"/>
        <w:ind w:left="360"/>
        <w:contextualSpacing w:val="0"/>
        <w:jc w:val="both"/>
        <w:rPr>
          <w:rFonts w:ascii="Arial" w:hAnsi="Arial" w:cs="Arial"/>
          <w:b/>
          <w:sz w:val="20"/>
          <w:szCs w:val="20"/>
          <w:u w:val="single"/>
        </w:rPr>
      </w:pPr>
    </w:p>
    <w:p w14:paraId="02E8D631" w14:textId="77777777" w:rsidR="00134F82" w:rsidRPr="00A076B2" w:rsidRDefault="00134F82" w:rsidP="00134F82">
      <w:pPr>
        <w:pStyle w:val="ListParagraph"/>
        <w:numPr>
          <w:ilvl w:val="0"/>
          <w:numId w:val="45"/>
        </w:numPr>
        <w:contextualSpacing w:val="0"/>
        <w:jc w:val="both"/>
        <w:rPr>
          <w:rFonts w:ascii="Arial" w:hAnsi="Arial" w:cs="Arial"/>
          <w:b/>
          <w:sz w:val="20"/>
          <w:szCs w:val="20"/>
          <w:u w:val="single"/>
        </w:rPr>
      </w:pPr>
      <w:r w:rsidRPr="00A076B2">
        <w:rPr>
          <w:rFonts w:ascii="Arial" w:hAnsi="Arial" w:cs="Arial"/>
          <w:b/>
          <w:sz w:val="20"/>
          <w:szCs w:val="20"/>
        </w:rPr>
        <w:lastRenderedPageBreak/>
        <w:t>WARRANTY OF SERVICES</w:t>
      </w:r>
    </w:p>
    <w:p w14:paraId="396DBD10" w14:textId="77777777" w:rsidR="00134F82" w:rsidRPr="00A076B2" w:rsidRDefault="00134F82" w:rsidP="00134F82">
      <w:pPr>
        <w:pStyle w:val="ListParagraph"/>
        <w:ind w:left="360"/>
        <w:contextualSpacing w:val="0"/>
        <w:jc w:val="both"/>
        <w:rPr>
          <w:rStyle w:val="normaltextrun"/>
          <w:rFonts w:ascii="Arial" w:hAnsi="Arial" w:cs="Arial"/>
          <w:color w:val="000000"/>
          <w:sz w:val="20"/>
          <w:szCs w:val="20"/>
          <w:shd w:val="clear" w:color="auto" w:fill="FFFFFF"/>
        </w:rPr>
      </w:pPr>
      <w:r w:rsidRPr="00A076B2">
        <w:rPr>
          <w:rStyle w:val="normaltextrun"/>
          <w:rFonts w:ascii="Arial" w:hAnsi="Arial" w:cs="Arial"/>
          <w:color w:val="000000"/>
          <w:sz w:val="20"/>
          <w:szCs w:val="20"/>
          <w:shd w:val="clear" w:color="auto" w:fill="FFFFFF"/>
        </w:rPr>
        <w:t>Contractor warrants that its services will be of a professional quality and conform to generally prevailing industry standards.  Airport must give written notice of ay breach of this warranty within thirty (30) days from the date that the services are completed.  In such event, at Contractor’s option, Contractor shall either (a) use commercially reasonable efforts to re-perform the services in a manner that conforms with the warranty, or (b) refund the fees paid by the Airport to Contractor for the nonconforming services.</w:t>
      </w:r>
    </w:p>
    <w:p w14:paraId="41FAEF8C" w14:textId="77777777" w:rsidR="00134F82" w:rsidRPr="00A076B2" w:rsidRDefault="00134F82" w:rsidP="00134F82">
      <w:pPr>
        <w:pStyle w:val="ListParagraph"/>
        <w:numPr>
          <w:ilvl w:val="0"/>
          <w:numId w:val="45"/>
        </w:numPr>
        <w:jc w:val="both"/>
        <w:rPr>
          <w:rFonts w:ascii="Arial" w:hAnsi="Arial" w:cs="Arial"/>
          <w:sz w:val="20"/>
          <w:szCs w:val="20"/>
          <w:shd w:val="clear" w:color="auto" w:fill="FFFFFF"/>
        </w:rPr>
      </w:pPr>
      <w:r w:rsidRPr="00A076B2">
        <w:rPr>
          <w:rFonts w:ascii="Arial" w:hAnsi="Arial" w:cs="Arial"/>
          <w:b/>
          <w:bCs/>
          <w:sz w:val="20"/>
          <w:szCs w:val="20"/>
          <w:shd w:val="clear" w:color="auto" w:fill="FFFFFF"/>
        </w:rPr>
        <w:t>GOVERNMENTAL POWERS AND SOVEREIGN IMMUNITY</w:t>
      </w:r>
    </w:p>
    <w:p w14:paraId="52C4AB72" w14:textId="77777777" w:rsidR="00134F82" w:rsidRPr="00A076B2" w:rsidRDefault="00134F82" w:rsidP="00134F82">
      <w:pPr>
        <w:pStyle w:val="ListParagraph"/>
        <w:ind w:left="360"/>
        <w:jc w:val="both"/>
        <w:rPr>
          <w:rFonts w:ascii="Arial" w:hAnsi="Arial" w:cs="Arial"/>
          <w:sz w:val="20"/>
          <w:szCs w:val="20"/>
          <w:shd w:val="clear" w:color="auto" w:fill="FFFFFF"/>
        </w:rPr>
      </w:pPr>
    </w:p>
    <w:p w14:paraId="5DF2093B" w14:textId="77777777" w:rsidR="00134F82" w:rsidRPr="00A076B2" w:rsidRDefault="00134F82" w:rsidP="00134F82">
      <w:pPr>
        <w:pStyle w:val="ListParagraph"/>
        <w:ind w:left="360"/>
        <w:jc w:val="both"/>
        <w:rPr>
          <w:rFonts w:ascii="Arial" w:hAnsi="Arial" w:cs="Arial"/>
          <w:sz w:val="20"/>
          <w:szCs w:val="20"/>
          <w:shd w:val="clear" w:color="auto" w:fill="FFFFFF"/>
        </w:rPr>
      </w:pPr>
      <w:r w:rsidRPr="00A076B2">
        <w:rPr>
          <w:rFonts w:ascii="Arial" w:hAnsi="Arial" w:cs="Arial"/>
          <w:sz w:val="20"/>
          <w:szCs w:val="20"/>
          <w:shd w:val="clear" w:color="auto" w:fill="FFFFFF"/>
        </w:rPr>
        <w:t xml:space="preserve">It is understood and agreed that by execution of this Contract, the Airport does not waive or surrender any of its governmental powers or sovereign immunity.  </w:t>
      </w:r>
    </w:p>
    <w:p w14:paraId="29590DF4" w14:textId="77777777" w:rsidR="00134F82" w:rsidRPr="00A076B2" w:rsidRDefault="00134F82" w:rsidP="00134F82">
      <w:pPr>
        <w:pStyle w:val="ListParagraph"/>
        <w:ind w:left="360"/>
        <w:jc w:val="both"/>
        <w:rPr>
          <w:rFonts w:ascii="Arial" w:hAnsi="Arial" w:cs="Arial"/>
          <w:sz w:val="20"/>
          <w:szCs w:val="20"/>
          <w:shd w:val="clear" w:color="auto" w:fill="FFFFFF"/>
        </w:rPr>
      </w:pPr>
    </w:p>
    <w:p w14:paraId="5879043C" w14:textId="77777777" w:rsidR="00134F82" w:rsidRPr="00A076B2" w:rsidRDefault="00134F82" w:rsidP="00134F82">
      <w:pPr>
        <w:pStyle w:val="ListParagraph"/>
        <w:numPr>
          <w:ilvl w:val="0"/>
          <w:numId w:val="45"/>
        </w:numPr>
        <w:jc w:val="both"/>
        <w:rPr>
          <w:rFonts w:ascii="Arial" w:hAnsi="Arial" w:cs="Arial"/>
          <w:b/>
          <w:bCs/>
          <w:sz w:val="20"/>
          <w:szCs w:val="20"/>
          <w:shd w:val="clear" w:color="auto" w:fill="FFFFFF"/>
        </w:rPr>
      </w:pPr>
      <w:r w:rsidRPr="00A076B2">
        <w:rPr>
          <w:rFonts w:ascii="Arial" w:hAnsi="Arial" w:cs="Arial"/>
          <w:b/>
          <w:bCs/>
          <w:sz w:val="20"/>
          <w:szCs w:val="20"/>
          <w:shd w:val="clear" w:color="auto" w:fill="FFFFFF"/>
        </w:rPr>
        <w:t>NO WAIVER</w:t>
      </w:r>
    </w:p>
    <w:p w14:paraId="35A44D49" w14:textId="77777777" w:rsidR="00134F82" w:rsidRPr="00A076B2" w:rsidRDefault="00134F82" w:rsidP="00134F82">
      <w:pPr>
        <w:ind w:left="360"/>
        <w:jc w:val="both"/>
        <w:rPr>
          <w:rFonts w:ascii="Arial" w:hAnsi="Arial" w:cs="Arial"/>
          <w:sz w:val="20"/>
          <w:szCs w:val="20"/>
          <w:shd w:val="clear" w:color="auto" w:fill="FFFFFF"/>
        </w:rPr>
      </w:pPr>
      <w:r w:rsidRPr="00A076B2">
        <w:rPr>
          <w:rFonts w:ascii="Arial" w:hAnsi="Arial" w:cs="Arial"/>
          <w:sz w:val="20"/>
          <w:szCs w:val="20"/>
          <w:shd w:val="clear" w:color="auto" w:fill="FFFFFF"/>
        </w:rPr>
        <w:t>The failure of either party to insist upon the performance of any term or provision of this Contract or to exercise any right granted herein shall not constitute a waiver of the Airport’s or Contractor’s respective right to insist upon appropriate performance or to assert any such right on any future occasion.</w:t>
      </w:r>
    </w:p>
    <w:p w14:paraId="7B35BB0A" w14:textId="77777777" w:rsidR="00134F82" w:rsidRPr="00A076B2" w:rsidRDefault="00134F82" w:rsidP="00134F82">
      <w:pPr>
        <w:pStyle w:val="ListParagraph"/>
        <w:numPr>
          <w:ilvl w:val="0"/>
          <w:numId w:val="46"/>
        </w:numPr>
        <w:contextualSpacing w:val="0"/>
        <w:jc w:val="both"/>
        <w:rPr>
          <w:rFonts w:ascii="Arial" w:hAnsi="Arial" w:cs="Arial"/>
          <w:b/>
          <w:sz w:val="20"/>
          <w:szCs w:val="20"/>
          <w:u w:val="single"/>
        </w:rPr>
      </w:pPr>
      <w:r w:rsidRPr="00A076B2">
        <w:rPr>
          <w:rFonts w:ascii="Arial" w:hAnsi="Arial" w:cs="Arial"/>
          <w:b/>
          <w:bCs/>
          <w:sz w:val="20"/>
          <w:szCs w:val="20"/>
        </w:rPr>
        <w:t xml:space="preserve">JURISDICTION </w:t>
      </w:r>
    </w:p>
    <w:p w14:paraId="57556073" w14:textId="77777777" w:rsidR="00134F82" w:rsidRPr="00A076B2" w:rsidRDefault="00134F82" w:rsidP="00134F82">
      <w:pPr>
        <w:pStyle w:val="ListParagraph"/>
        <w:ind w:left="360"/>
        <w:contextualSpacing w:val="0"/>
        <w:jc w:val="both"/>
        <w:rPr>
          <w:rFonts w:ascii="Arial" w:hAnsi="Arial" w:cs="Arial"/>
          <w:bCs/>
          <w:sz w:val="20"/>
          <w:szCs w:val="20"/>
        </w:rPr>
      </w:pPr>
      <w:r w:rsidRPr="00A076B2">
        <w:rPr>
          <w:rFonts w:ascii="Arial" w:hAnsi="Arial" w:cs="Arial"/>
          <w:bCs/>
          <w:sz w:val="20"/>
          <w:szCs w:val="20"/>
        </w:rPr>
        <w:t>This Contract shall be construed in accordance with the laws and court decisions of the State of Texas and be enforceable in Dallas County or Tarrant County, Texas, and if legal action is necessary by either party with respect to the enforcement of any and all of its terms and conditions, exclusive venue for same shall lie in Dallas and Tarrant Counties, Texas.</w:t>
      </w:r>
    </w:p>
    <w:p w14:paraId="2D16BA44" w14:textId="25CD1261" w:rsidR="00134F82" w:rsidRPr="00A076B2" w:rsidRDefault="00134F82" w:rsidP="00134F82">
      <w:pPr>
        <w:jc w:val="both"/>
        <w:rPr>
          <w:rFonts w:ascii="Arial" w:hAnsi="Arial" w:cs="Arial"/>
          <w:bCs/>
          <w:sz w:val="20"/>
          <w:szCs w:val="20"/>
        </w:rPr>
      </w:pPr>
      <w:r w:rsidRPr="00A076B2">
        <w:rPr>
          <w:rFonts w:ascii="Arial" w:hAnsi="Arial" w:cs="Arial"/>
          <w:bCs/>
          <w:sz w:val="20"/>
          <w:szCs w:val="20"/>
        </w:rPr>
        <w:t>30</w:t>
      </w:r>
      <w:r w:rsidR="00C848EB" w:rsidRPr="00A076B2">
        <w:rPr>
          <w:rFonts w:ascii="Arial" w:hAnsi="Arial" w:cs="Arial"/>
          <w:bCs/>
          <w:sz w:val="20"/>
          <w:szCs w:val="20"/>
        </w:rPr>
        <w:t xml:space="preserve"> </w:t>
      </w:r>
      <w:r w:rsidRPr="00A076B2">
        <w:rPr>
          <w:rFonts w:ascii="Arial" w:hAnsi="Arial" w:cs="Arial"/>
          <w:bCs/>
          <w:sz w:val="20"/>
          <w:szCs w:val="20"/>
        </w:rPr>
        <w:t xml:space="preserve">  </w:t>
      </w:r>
      <w:r w:rsidRPr="00A076B2">
        <w:rPr>
          <w:rFonts w:ascii="Arial" w:hAnsi="Arial" w:cs="Arial"/>
          <w:b/>
          <w:sz w:val="20"/>
          <w:szCs w:val="20"/>
        </w:rPr>
        <w:t>SEVERABILITY</w:t>
      </w:r>
    </w:p>
    <w:p w14:paraId="5BF49E9A" w14:textId="77777777" w:rsidR="00134F82" w:rsidRPr="00A076B2" w:rsidRDefault="00134F82" w:rsidP="00134F82">
      <w:pPr>
        <w:ind w:left="360" w:firstLine="30"/>
        <w:jc w:val="both"/>
        <w:rPr>
          <w:rFonts w:ascii="Arial" w:hAnsi="Arial" w:cs="Arial"/>
          <w:bCs/>
          <w:sz w:val="20"/>
          <w:szCs w:val="20"/>
        </w:rPr>
      </w:pPr>
      <w:r w:rsidRPr="00A076B2">
        <w:rPr>
          <w:rFonts w:ascii="Arial" w:hAnsi="Arial" w:cs="Arial"/>
          <w:bCs/>
          <w:sz w:val="20"/>
          <w:szCs w:val="20"/>
        </w:rPr>
        <w:t>If any provision of this Contract is held to be invalid, illegal or unenforceable, the validity, legality and enforceability of the remaining provisions shall not in any way be affected or impaired.</w:t>
      </w:r>
    </w:p>
    <w:p w14:paraId="52755E9C" w14:textId="4746E356" w:rsidR="00134F82" w:rsidRPr="00A076B2" w:rsidRDefault="00134F82" w:rsidP="00134F82">
      <w:pPr>
        <w:jc w:val="both"/>
        <w:rPr>
          <w:rFonts w:ascii="Arial" w:hAnsi="Arial" w:cs="Arial"/>
          <w:b/>
          <w:sz w:val="20"/>
          <w:szCs w:val="20"/>
        </w:rPr>
      </w:pPr>
      <w:r w:rsidRPr="00A076B2">
        <w:rPr>
          <w:rFonts w:ascii="Arial" w:hAnsi="Arial" w:cs="Arial"/>
          <w:bCs/>
          <w:sz w:val="20"/>
          <w:szCs w:val="20"/>
        </w:rPr>
        <w:t>31</w:t>
      </w:r>
      <w:r w:rsidR="00C848EB" w:rsidRPr="00A076B2">
        <w:rPr>
          <w:rFonts w:ascii="Arial" w:hAnsi="Arial" w:cs="Arial"/>
          <w:bCs/>
          <w:sz w:val="20"/>
          <w:szCs w:val="20"/>
        </w:rPr>
        <w:t xml:space="preserve"> </w:t>
      </w:r>
      <w:r w:rsidRPr="00A076B2">
        <w:rPr>
          <w:rFonts w:ascii="Arial" w:hAnsi="Arial" w:cs="Arial"/>
          <w:bCs/>
          <w:sz w:val="20"/>
          <w:szCs w:val="20"/>
        </w:rPr>
        <w:t xml:space="preserve">  </w:t>
      </w:r>
      <w:r w:rsidRPr="00A076B2">
        <w:rPr>
          <w:rFonts w:ascii="Arial" w:hAnsi="Arial" w:cs="Arial"/>
          <w:b/>
          <w:sz w:val="20"/>
          <w:szCs w:val="20"/>
        </w:rPr>
        <w:t>ENTIRETY OF AGREEMENT</w:t>
      </w:r>
    </w:p>
    <w:p w14:paraId="7BBB74F7" w14:textId="77777777" w:rsidR="00134F82" w:rsidRPr="00A076B2" w:rsidRDefault="00134F82" w:rsidP="00134F82">
      <w:pPr>
        <w:ind w:left="360" w:firstLine="30"/>
        <w:jc w:val="both"/>
        <w:rPr>
          <w:rFonts w:ascii="Arial" w:hAnsi="Arial" w:cs="Arial"/>
          <w:bCs/>
          <w:sz w:val="20"/>
          <w:szCs w:val="20"/>
        </w:rPr>
      </w:pPr>
      <w:r w:rsidRPr="00A076B2">
        <w:rPr>
          <w:rFonts w:ascii="Arial" w:hAnsi="Arial" w:cs="Arial"/>
          <w:bCs/>
          <w:sz w:val="20"/>
          <w:szCs w:val="20"/>
        </w:rPr>
        <w:t>This Contract, including any exhibits attached hereto and any documents incorporated herein by reference, contains the entire understanding and agreement between the parties, their assigns and successors in interest, as to the matters contained herein.  Any prior or contemporaneous oral or written agreement is hereby declared null and void to the extent it conflicts with any provision of this Contract.</w:t>
      </w:r>
    </w:p>
    <w:p w14:paraId="61830FF4" w14:textId="058C3AC1" w:rsidR="00134F82" w:rsidRPr="00A076B2" w:rsidRDefault="00134F82" w:rsidP="00134F82">
      <w:pPr>
        <w:jc w:val="both"/>
        <w:rPr>
          <w:rFonts w:ascii="Arial" w:hAnsi="Arial" w:cs="Arial"/>
          <w:bCs/>
          <w:sz w:val="20"/>
          <w:szCs w:val="20"/>
        </w:rPr>
      </w:pPr>
      <w:r w:rsidRPr="00A076B2">
        <w:rPr>
          <w:rFonts w:ascii="Arial" w:hAnsi="Arial" w:cs="Arial"/>
          <w:bCs/>
          <w:sz w:val="20"/>
          <w:szCs w:val="20"/>
        </w:rPr>
        <w:t>32</w:t>
      </w:r>
      <w:r w:rsidR="00C848EB" w:rsidRPr="00A076B2">
        <w:rPr>
          <w:rFonts w:ascii="Arial" w:hAnsi="Arial" w:cs="Arial"/>
          <w:bCs/>
          <w:sz w:val="20"/>
          <w:szCs w:val="20"/>
        </w:rPr>
        <w:t xml:space="preserve"> </w:t>
      </w:r>
      <w:r w:rsidRPr="00A076B2">
        <w:rPr>
          <w:rFonts w:ascii="Arial" w:hAnsi="Arial" w:cs="Arial"/>
          <w:bCs/>
          <w:sz w:val="20"/>
          <w:szCs w:val="20"/>
        </w:rPr>
        <w:t xml:space="preserve">  </w:t>
      </w:r>
      <w:r w:rsidRPr="00A076B2">
        <w:rPr>
          <w:rFonts w:ascii="Arial" w:hAnsi="Arial" w:cs="Arial"/>
          <w:b/>
          <w:sz w:val="20"/>
          <w:szCs w:val="20"/>
        </w:rPr>
        <w:t>COUNTERPARTS</w:t>
      </w:r>
    </w:p>
    <w:p w14:paraId="7C07F6F4" w14:textId="77777777" w:rsidR="00134F82" w:rsidRPr="00A076B2" w:rsidRDefault="00134F82" w:rsidP="00134F82">
      <w:pPr>
        <w:ind w:left="360" w:firstLine="30"/>
        <w:jc w:val="both"/>
        <w:rPr>
          <w:rFonts w:ascii="Arial" w:hAnsi="Arial" w:cs="Arial"/>
          <w:bCs/>
          <w:sz w:val="20"/>
          <w:szCs w:val="20"/>
        </w:rPr>
      </w:pPr>
      <w:r w:rsidRPr="00A076B2">
        <w:rPr>
          <w:rFonts w:ascii="Arial" w:hAnsi="Arial" w:cs="Arial"/>
          <w:bCs/>
          <w:sz w:val="20"/>
          <w:szCs w:val="20"/>
        </w:rPr>
        <w:t>This Contract may be executed in one or more counterparts and each counterpart shall, for all purposes, be deemed an original, but all such counterparts shall together constitute one and the same instrument.  An executed agreement, modification, amendment, or separate signature page shall constitute a duplicate if it is transmitted through electronic means, scu as fax or e-mail, and reflects the signing of the document by any party.  Duplicates are valid and binding even if an original paper document bearing each party’s original signature is not delivered.</w:t>
      </w:r>
    </w:p>
    <w:p w14:paraId="5899DD62" w14:textId="6FB6AFCA" w:rsidR="00134F82" w:rsidRPr="00A076B2" w:rsidRDefault="00134F82" w:rsidP="00134F82">
      <w:pPr>
        <w:jc w:val="both"/>
        <w:rPr>
          <w:rFonts w:ascii="Arial" w:hAnsi="Arial" w:cs="Arial"/>
          <w:bCs/>
          <w:sz w:val="20"/>
          <w:szCs w:val="20"/>
        </w:rPr>
      </w:pPr>
      <w:r w:rsidRPr="00A076B2">
        <w:rPr>
          <w:rFonts w:ascii="Arial" w:hAnsi="Arial" w:cs="Arial"/>
          <w:bCs/>
          <w:sz w:val="20"/>
          <w:szCs w:val="20"/>
        </w:rPr>
        <w:t>33</w:t>
      </w:r>
      <w:r w:rsidR="00C848EB" w:rsidRPr="00A076B2">
        <w:rPr>
          <w:rFonts w:ascii="Arial" w:hAnsi="Arial" w:cs="Arial"/>
          <w:bCs/>
          <w:sz w:val="20"/>
          <w:szCs w:val="20"/>
        </w:rPr>
        <w:t xml:space="preserve"> </w:t>
      </w:r>
      <w:r w:rsidRPr="00A076B2">
        <w:rPr>
          <w:rFonts w:ascii="Arial" w:hAnsi="Arial" w:cs="Arial"/>
          <w:bCs/>
          <w:sz w:val="20"/>
          <w:szCs w:val="20"/>
        </w:rPr>
        <w:t xml:space="preserve">  </w:t>
      </w:r>
      <w:r w:rsidRPr="00A076B2">
        <w:rPr>
          <w:rFonts w:ascii="Arial" w:hAnsi="Arial" w:cs="Arial"/>
          <w:b/>
          <w:sz w:val="20"/>
          <w:szCs w:val="20"/>
        </w:rPr>
        <w:t>SURVIVAL OF PROVISIONS</w:t>
      </w:r>
    </w:p>
    <w:p w14:paraId="21CEE46D" w14:textId="77777777" w:rsidR="00134F82" w:rsidRPr="00A076B2" w:rsidRDefault="00134F82" w:rsidP="00134F82">
      <w:pPr>
        <w:ind w:left="360" w:firstLine="30"/>
        <w:jc w:val="both"/>
        <w:rPr>
          <w:rFonts w:ascii="Arial" w:hAnsi="Arial" w:cs="Arial"/>
          <w:bCs/>
          <w:sz w:val="20"/>
          <w:szCs w:val="20"/>
        </w:rPr>
      </w:pPr>
      <w:r w:rsidRPr="00A076B2">
        <w:rPr>
          <w:rFonts w:ascii="Arial" w:hAnsi="Arial" w:cs="Arial"/>
          <w:bCs/>
          <w:sz w:val="20"/>
          <w:szCs w:val="20"/>
        </w:rPr>
        <w:t>The parties’ duties and obligations pursuant to sections related to Duties and Obligations, Disclosure of Conflicts and Confidential Information, Right to Audit, and Liability and Indemnification shall survive termination of this Contract.</w:t>
      </w:r>
    </w:p>
    <w:p w14:paraId="191DEBB0" w14:textId="4E82C2A1" w:rsidR="00134F82" w:rsidRPr="00A076B2" w:rsidRDefault="00134F82" w:rsidP="00134F82">
      <w:pPr>
        <w:jc w:val="both"/>
        <w:rPr>
          <w:rFonts w:ascii="Arial" w:hAnsi="Arial" w:cs="Arial"/>
          <w:bCs/>
          <w:sz w:val="20"/>
          <w:szCs w:val="20"/>
        </w:rPr>
      </w:pPr>
      <w:r w:rsidRPr="00A076B2">
        <w:rPr>
          <w:rFonts w:ascii="Arial" w:hAnsi="Arial" w:cs="Arial"/>
          <w:bCs/>
          <w:sz w:val="20"/>
          <w:szCs w:val="20"/>
        </w:rPr>
        <w:lastRenderedPageBreak/>
        <w:t>34</w:t>
      </w:r>
      <w:r w:rsidR="00C848EB" w:rsidRPr="00A076B2">
        <w:rPr>
          <w:rFonts w:ascii="Arial" w:hAnsi="Arial" w:cs="Arial"/>
          <w:bCs/>
          <w:sz w:val="20"/>
          <w:szCs w:val="20"/>
        </w:rPr>
        <w:t xml:space="preserve"> </w:t>
      </w:r>
      <w:r w:rsidRPr="00A076B2">
        <w:rPr>
          <w:rFonts w:ascii="Arial" w:hAnsi="Arial" w:cs="Arial"/>
          <w:bCs/>
          <w:sz w:val="20"/>
          <w:szCs w:val="20"/>
        </w:rPr>
        <w:t xml:space="preserve">  </w:t>
      </w:r>
      <w:r w:rsidRPr="00A076B2">
        <w:rPr>
          <w:rFonts w:ascii="Arial" w:hAnsi="Arial" w:cs="Arial"/>
          <w:b/>
          <w:sz w:val="20"/>
          <w:szCs w:val="20"/>
        </w:rPr>
        <w:t>ELECTRONIC SIGNATURES</w:t>
      </w:r>
    </w:p>
    <w:p w14:paraId="2BE77A5B" w14:textId="77777777" w:rsidR="00134F82" w:rsidRPr="00A076B2" w:rsidRDefault="00134F82" w:rsidP="00134F82">
      <w:pPr>
        <w:ind w:left="360" w:firstLine="30"/>
        <w:jc w:val="both"/>
        <w:rPr>
          <w:rFonts w:ascii="Arial" w:hAnsi="Arial" w:cs="Arial"/>
          <w:bCs/>
          <w:sz w:val="20"/>
          <w:szCs w:val="20"/>
        </w:rPr>
      </w:pPr>
      <w:r w:rsidRPr="00A076B2">
        <w:rPr>
          <w:rFonts w:ascii="Arial" w:hAnsi="Arial" w:cs="Arial"/>
          <w:bCs/>
          <w:sz w:val="20"/>
          <w:szCs w:val="20"/>
        </w:rPr>
        <w:t>This Contract may be executed by electronic signature, which will be considered as an original signature for all purposes and have the same force and effect as an original signature.  For these purposes, “electronic signature” means electronically scanned and transmitted versions (e.g. via pdf file or facsimile transmission) of an original signature, or signatures electronically inserted via software such as DocuSign.</w:t>
      </w:r>
    </w:p>
    <w:p w14:paraId="6A4DD078" w14:textId="09718A36" w:rsidR="00326985" w:rsidRPr="00A076B2" w:rsidRDefault="00326985" w:rsidP="00326985">
      <w:pPr>
        <w:jc w:val="both"/>
        <w:rPr>
          <w:rFonts w:ascii="Arial" w:hAnsi="Arial" w:cs="Arial"/>
          <w:bCs/>
          <w:sz w:val="20"/>
          <w:szCs w:val="20"/>
        </w:rPr>
      </w:pPr>
      <w:r w:rsidRPr="00A076B2">
        <w:rPr>
          <w:rFonts w:ascii="Arial" w:hAnsi="Arial" w:cs="Arial"/>
          <w:bCs/>
          <w:sz w:val="20"/>
          <w:szCs w:val="20"/>
        </w:rPr>
        <w:t>35</w:t>
      </w:r>
      <w:r w:rsidR="00C848EB" w:rsidRPr="00A076B2">
        <w:rPr>
          <w:rFonts w:ascii="Arial" w:hAnsi="Arial" w:cs="Arial"/>
          <w:bCs/>
          <w:sz w:val="20"/>
          <w:szCs w:val="20"/>
        </w:rPr>
        <w:t xml:space="preserve"> </w:t>
      </w:r>
      <w:r w:rsidRPr="00A076B2">
        <w:rPr>
          <w:rFonts w:ascii="Arial" w:hAnsi="Arial" w:cs="Arial"/>
          <w:bCs/>
          <w:sz w:val="20"/>
          <w:szCs w:val="20"/>
        </w:rPr>
        <w:t xml:space="preserve">  </w:t>
      </w:r>
      <w:r w:rsidRPr="00A076B2">
        <w:rPr>
          <w:rFonts w:ascii="Arial" w:hAnsi="Arial" w:cs="Arial"/>
          <w:b/>
          <w:sz w:val="20"/>
          <w:szCs w:val="20"/>
        </w:rPr>
        <w:t>SIGNATURE AUTHORITY</w:t>
      </w:r>
    </w:p>
    <w:p w14:paraId="46437C83" w14:textId="77777777" w:rsidR="00326985" w:rsidRPr="00A076B2" w:rsidRDefault="00326985" w:rsidP="00326985">
      <w:pPr>
        <w:ind w:left="360" w:firstLine="30"/>
        <w:jc w:val="both"/>
        <w:rPr>
          <w:rFonts w:ascii="Arial" w:hAnsi="Arial" w:cs="Arial"/>
          <w:bCs/>
          <w:sz w:val="20"/>
          <w:szCs w:val="20"/>
        </w:rPr>
      </w:pPr>
      <w:r w:rsidRPr="00A076B2">
        <w:rPr>
          <w:rFonts w:ascii="Arial" w:hAnsi="Arial" w:cs="Arial"/>
          <w:bCs/>
          <w:sz w:val="20"/>
          <w:szCs w:val="20"/>
        </w:rPr>
        <w:t>The person signing this Contract hereby warrants that he/she has the legal authority to execute this Contract on behalf of the respective party, and that such binding authority has been granted by proper order, resolution, ordinance or other authorization of the entity.  Each party is fully entitled to rely on these warranties and representations in entering into this Contract or any amendment hereto.</w:t>
      </w:r>
    </w:p>
    <w:p w14:paraId="260C7D2A" w14:textId="77777777" w:rsidR="00D47B54" w:rsidRPr="00A076B2" w:rsidRDefault="00D47B54" w:rsidP="00D47B54">
      <w:pPr>
        <w:jc w:val="both"/>
        <w:rPr>
          <w:rFonts w:ascii="Arial" w:hAnsi="Arial" w:cs="Arial"/>
          <w:bCs/>
          <w:sz w:val="20"/>
          <w:szCs w:val="20"/>
        </w:rPr>
      </w:pPr>
      <w:r w:rsidRPr="00A076B2">
        <w:rPr>
          <w:rFonts w:ascii="Arial" w:hAnsi="Arial" w:cs="Arial"/>
          <w:bCs/>
          <w:sz w:val="20"/>
          <w:szCs w:val="20"/>
        </w:rPr>
        <w:t>3</w:t>
      </w:r>
      <w:r w:rsidR="00C848EB" w:rsidRPr="00A076B2">
        <w:rPr>
          <w:rFonts w:ascii="Arial" w:hAnsi="Arial" w:cs="Arial"/>
          <w:bCs/>
          <w:sz w:val="20"/>
          <w:szCs w:val="20"/>
        </w:rPr>
        <w:t xml:space="preserve">6 </w:t>
      </w:r>
      <w:r w:rsidRPr="00A076B2">
        <w:rPr>
          <w:rFonts w:ascii="Arial" w:hAnsi="Arial" w:cs="Arial"/>
          <w:bCs/>
          <w:sz w:val="20"/>
          <w:szCs w:val="20"/>
        </w:rPr>
        <w:t xml:space="preserve">  </w:t>
      </w:r>
      <w:r w:rsidR="00DF4C9F" w:rsidRPr="00A076B2">
        <w:rPr>
          <w:rFonts w:ascii="Arial" w:hAnsi="Arial" w:cs="Arial"/>
          <w:b/>
          <w:sz w:val="20"/>
          <w:szCs w:val="20"/>
        </w:rPr>
        <w:t>THIRD PARTY RELATIONSHIPS</w:t>
      </w:r>
      <w:r w:rsidR="00DF4C9F" w:rsidRPr="00A076B2">
        <w:rPr>
          <w:rFonts w:ascii="Arial" w:hAnsi="Arial" w:cs="Arial"/>
          <w:bCs/>
          <w:sz w:val="20"/>
          <w:szCs w:val="20"/>
        </w:rPr>
        <w:t xml:space="preserve"> </w:t>
      </w:r>
    </w:p>
    <w:p w14:paraId="230A6D39" w14:textId="3C8D9C73" w:rsidR="00C848EB" w:rsidRPr="00A076B2" w:rsidRDefault="00D47B54" w:rsidP="00DC0EE8">
      <w:pPr>
        <w:ind w:left="390"/>
        <w:jc w:val="both"/>
        <w:rPr>
          <w:rFonts w:ascii="Arial" w:hAnsi="Arial" w:cs="Arial"/>
          <w:bCs/>
          <w:sz w:val="20"/>
          <w:szCs w:val="20"/>
        </w:rPr>
      </w:pPr>
      <w:r w:rsidRPr="00A076B2">
        <w:rPr>
          <w:rFonts w:ascii="Arial" w:hAnsi="Arial" w:cs="Arial"/>
          <w:bCs/>
          <w:sz w:val="20"/>
          <w:szCs w:val="20"/>
        </w:rPr>
        <w:t xml:space="preserve">The Sole beneficiaries of this Contract are the Airport and Contractor.  Nothing contained in this </w:t>
      </w:r>
      <w:r w:rsidR="00C848EB" w:rsidRPr="00A076B2">
        <w:rPr>
          <w:rFonts w:ascii="Arial" w:hAnsi="Arial" w:cs="Arial"/>
          <w:bCs/>
          <w:sz w:val="20"/>
          <w:szCs w:val="20"/>
        </w:rPr>
        <w:t xml:space="preserve">  </w:t>
      </w:r>
      <w:r w:rsidRPr="00A076B2">
        <w:rPr>
          <w:rFonts w:ascii="Arial" w:hAnsi="Arial" w:cs="Arial"/>
          <w:bCs/>
          <w:sz w:val="20"/>
          <w:szCs w:val="20"/>
        </w:rPr>
        <w:t>Contract shall create a contractual relationship with</w:t>
      </w:r>
      <w:r w:rsidR="00DF4C9F" w:rsidRPr="00A076B2">
        <w:rPr>
          <w:rFonts w:ascii="Arial" w:hAnsi="Arial" w:cs="Arial"/>
          <w:bCs/>
          <w:sz w:val="20"/>
          <w:szCs w:val="20"/>
        </w:rPr>
        <w:t>, an obligation to, or cause of action in favor of any third-party.  This Contract is not intended to confer any benefits or rights upon any person or entity other than the parties to the Contract.</w:t>
      </w:r>
    </w:p>
    <w:p w14:paraId="620CE4F8" w14:textId="77777777" w:rsidR="00C848EB" w:rsidRPr="00A076B2" w:rsidRDefault="00C848EB" w:rsidP="00DC0EE8">
      <w:pPr>
        <w:jc w:val="both"/>
        <w:rPr>
          <w:rFonts w:ascii="Arial" w:hAnsi="Arial" w:cs="Arial"/>
          <w:sz w:val="20"/>
          <w:szCs w:val="20"/>
        </w:rPr>
      </w:pPr>
      <w:r w:rsidRPr="00A076B2">
        <w:rPr>
          <w:rFonts w:ascii="Arial" w:hAnsi="Arial" w:cs="Arial"/>
          <w:bCs/>
          <w:sz w:val="20"/>
          <w:szCs w:val="20"/>
        </w:rPr>
        <w:t>37.</w:t>
      </w:r>
      <w:r w:rsidRPr="00A076B2">
        <w:rPr>
          <w:rFonts w:ascii="Arial" w:hAnsi="Arial" w:cs="Arial"/>
          <w:b/>
          <w:sz w:val="20"/>
          <w:szCs w:val="20"/>
        </w:rPr>
        <w:t xml:space="preserve">   ANTI-CORRUPTION COMPLIANCE</w:t>
      </w:r>
    </w:p>
    <w:p w14:paraId="06744FA9" w14:textId="25B1A3BA" w:rsidR="00C848EB" w:rsidRPr="00A076B2" w:rsidRDefault="009C43FB" w:rsidP="009C43FB">
      <w:pPr>
        <w:ind w:left="360"/>
        <w:jc w:val="both"/>
        <w:rPr>
          <w:rFonts w:ascii="Arial" w:hAnsi="Arial" w:cs="Arial"/>
          <w:sz w:val="20"/>
          <w:szCs w:val="20"/>
        </w:rPr>
      </w:pPr>
      <w:r w:rsidRPr="00A076B2">
        <w:rPr>
          <w:rFonts w:ascii="Arial" w:hAnsi="Arial" w:cs="Arial"/>
          <w:sz w:val="20"/>
          <w:szCs w:val="20"/>
        </w:rPr>
        <w:t>Intentionally Omitted.</w:t>
      </w:r>
    </w:p>
    <w:p w14:paraId="512E3F3D" w14:textId="7CDCD3F5" w:rsidR="009C43FB" w:rsidRPr="00A076B2" w:rsidRDefault="009C43FB" w:rsidP="009C43FB">
      <w:pPr>
        <w:jc w:val="both"/>
        <w:rPr>
          <w:rFonts w:ascii="Arial" w:hAnsi="Arial" w:cs="Arial"/>
          <w:bCs/>
          <w:sz w:val="20"/>
          <w:szCs w:val="20"/>
        </w:rPr>
      </w:pPr>
      <w:r w:rsidRPr="00A076B2">
        <w:rPr>
          <w:rFonts w:ascii="Arial" w:hAnsi="Arial" w:cs="Arial"/>
          <w:sz w:val="20"/>
          <w:szCs w:val="20"/>
        </w:rPr>
        <w:t>Rest of page left intentionally blank.</w:t>
      </w:r>
    </w:p>
    <w:p w14:paraId="3720CCD4" w14:textId="77777777" w:rsidR="00326985" w:rsidRPr="00A076B2" w:rsidRDefault="00326985" w:rsidP="00DC0EE8">
      <w:pPr>
        <w:ind w:left="390"/>
        <w:jc w:val="both"/>
        <w:rPr>
          <w:rFonts w:ascii="Arial" w:hAnsi="Arial" w:cs="Arial"/>
          <w:bCs/>
          <w:sz w:val="20"/>
          <w:szCs w:val="20"/>
        </w:rPr>
      </w:pPr>
    </w:p>
    <w:p w14:paraId="005EB0F8" w14:textId="77777777" w:rsidR="00134F82" w:rsidRPr="00A076B2" w:rsidRDefault="00134F82" w:rsidP="00134F82">
      <w:pPr>
        <w:jc w:val="both"/>
        <w:rPr>
          <w:rFonts w:ascii="Arial" w:hAnsi="Arial" w:cs="Arial"/>
          <w:bCs/>
          <w:sz w:val="20"/>
          <w:szCs w:val="20"/>
        </w:rPr>
      </w:pPr>
    </w:p>
    <w:p w14:paraId="4BB7C64D" w14:textId="77777777" w:rsidR="002B0394" w:rsidRPr="00A076B2" w:rsidRDefault="002B0394" w:rsidP="000C3083">
      <w:pPr>
        <w:jc w:val="center"/>
        <w:rPr>
          <w:rFonts w:ascii="Arial" w:hAnsi="Arial" w:cs="Arial"/>
          <w:b/>
          <w:sz w:val="20"/>
          <w:szCs w:val="20"/>
        </w:rPr>
      </w:pPr>
    </w:p>
    <w:p w14:paraId="643F5841" w14:textId="77777777" w:rsidR="002B0394" w:rsidRPr="00A076B2" w:rsidRDefault="002B0394" w:rsidP="000C3083">
      <w:pPr>
        <w:jc w:val="center"/>
        <w:rPr>
          <w:rFonts w:ascii="Arial" w:hAnsi="Arial" w:cs="Arial"/>
          <w:b/>
          <w:sz w:val="20"/>
          <w:szCs w:val="20"/>
        </w:rPr>
      </w:pPr>
    </w:p>
    <w:p w14:paraId="6D29AD7F" w14:textId="77777777" w:rsidR="002B0394" w:rsidRPr="00A076B2" w:rsidRDefault="002B0394" w:rsidP="000C3083">
      <w:pPr>
        <w:jc w:val="center"/>
        <w:rPr>
          <w:rFonts w:ascii="Arial" w:hAnsi="Arial" w:cs="Arial"/>
          <w:b/>
          <w:sz w:val="20"/>
          <w:szCs w:val="20"/>
        </w:rPr>
      </w:pPr>
    </w:p>
    <w:p w14:paraId="72F1D2F3" w14:textId="77777777" w:rsidR="002B0394" w:rsidRPr="00A076B2" w:rsidRDefault="002B0394" w:rsidP="000C3083">
      <w:pPr>
        <w:jc w:val="center"/>
        <w:rPr>
          <w:rFonts w:ascii="Arial" w:hAnsi="Arial" w:cs="Arial"/>
          <w:b/>
          <w:sz w:val="20"/>
          <w:szCs w:val="20"/>
        </w:rPr>
      </w:pPr>
    </w:p>
    <w:p w14:paraId="4236B12F" w14:textId="77777777" w:rsidR="002B0394" w:rsidRPr="00A076B2" w:rsidRDefault="002B0394" w:rsidP="000C3083">
      <w:pPr>
        <w:jc w:val="center"/>
        <w:rPr>
          <w:rFonts w:ascii="Arial" w:hAnsi="Arial" w:cs="Arial"/>
          <w:b/>
          <w:sz w:val="20"/>
          <w:szCs w:val="20"/>
        </w:rPr>
      </w:pPr>
    </w:p>
    <w:p w14:paraId="47382A1F" w14:textId="77777777" w:rsidR="00AB060E" w:rsidRPr="00A076B2" w:rsidRDefault="00AB060E" w:rsidP="000C3083">
      <w:pPr>
        <w:jc w:val="center"/>
        <w:rPr>
          <w:rFonts w:ascii="Arial" w:hAnsi="Arial" w:cs="Arial"/>
          <w:b/>
          <w:sz w:val="20"/>
          <w:szCs w:val="20"/>
        </w:rPr>
      </w:pPr>
    </w:p>
    <w:p w14:paraId="50B4BD21" w14:textId="77777777" w:rsidR="00AB060E" w:rsidRPr="00A076B2" w:rsidRDefault="00AB060E" w:rsidP="000C3083">
      <w:pPr>
        <w:jc w:val="center"/>
        <w:rPr>
          <w:rFonts w:ascii="Arial" w:hAnsi="Arial" w:cs="Arial"/>
          <w:b/>
          <w:sz w:val="20"/>
          <w:szCs w:val="20"/>
        </w:rPr>
      </w:pPr>
    </w:p>
    <w:p w14:paraId="40C87AF9" w14:textId="77777777" w:rsidR="00AB060E" w:rsidRPr="00A076B2" w:rsidRDefault="00AB060E" w:rsidP="000C3083">
      <w:pPr>
        <w:jc w:val="center"/>
        <w:rPr>
          <w:rFonts w:ascii="Arial" w:hAnsi="Arial" w:cs="Arial"/>
          <w:b/>
          <w:sz w:val="20"/>
          <w:szCs w:val="20"/>
        </w:rPr>
      </w:pPr>
    </w:p>
    <w:p w14:paraId="66227015" w14:textId="77777777" w:rsidR="00AB060E" w:rsidRPr="00A076B2" w:rsidRDefault="00AB060E" w:rsidP="000C3083">
      <w:pPr>
        <w:jc w:val="center"/>
        <w:rPr>
          <w:rFonts w:ascii="Arial" w:hAnsi="Arial" w:cs="Arial"/>
          <w:b/>
          <w:sz w:val="20"/>
          <w:szCs w:val="20"/>
        </w:rPr>
      </w:pPr>
    </w:p>
    <w:p w14:paraId="5232B65C" w14:textId="77777777" w:rsidR="00AB060E" w:rsidRPr="00A076B2" w:rsidRDefault="00AB060E" w:rsidP="000C3083">
      <w:pPr>
        <w:jc w:val="center"/>
        <w:rPr>
          <w:rFonts w:ascii="Arial" w:hAnsi="Arial" w:cs="Arial"/>
          <w:b/>
          <w:sz w:val="20"/>
          <w:szCs w:val="20"/>
        </w:rPr>
      </w:pPr>
    </w:p>
    <w:p w14:paraId="79953BAC" w14:textId="77777777" w:rsidR="00C848EB" w:rsidRPr="00A076B2" w:rsidRDefault="00C848EB" w:rsidP="000C3083">
      <w:pPr>
        <w:jc w:val="center"/>
        <w:rPr>
          <w:rFonts w:ascii="Arial" w:hAnsi="Arial" w:cs="Arial"/>
          <w:b/>
          <w:sz w:val="20"/>
          <w:szCs w:val="20"/>
        </w:rPr>
      </w:pPr>
    </w:p>
    <w:p w14:paraId="6D1F1D7B" w14:textId="77777777" w:rsidR="00ED6F49" w:rsidRPr="00A076B2" w:rsidRDefault="000C3083" w:rsidP="000C3083">
      <w:pPr>
        <w:jc w:val="center"/>
        <w:rPr>
          <w:rFonts w:ascii="Arial" w:hAnsi="Arial" w:cs="Arial"/>
          <w:b/>
          <w:sz w:val="20"/>
          <w:szCs w:val="20"/>
        </w:rPr>
      </w:pPr>
      <w:r w:rsidRPr="00A076B2">
        <w:rPr>
          <w:rFonts w:ascii="Arial" w:hAnsi="Arial" w:cs="Arial"/>
          <w:b/>
          <w:sz w:val="20"/>
          <w:szCs w:val="20"/>
        </w:rPr>
        <w:lastRenderedPageBreak/>
        <w:t>ATTACHMENT A</w:t>
      </w:r>
    </w:p>
    <w:p w14:paraId="5DBAFC61" w14:textId="5AD7269D" w:rsidR="000C3083" w:rsidRPr="00A076B2" w:rsidRDefault="006A22F3" w:rsidP="00FD7A4E">
      <w:pPr>
        <w:jc w:val="both"/>
        <w:rPr>
          <w:rFonts w:ascii="Arial" w:hAnsi="Arial" w:cs="Arial"/>
          <w:sz w:val="20"/>
          <w:szCs w:val="20"/>
        </w:rPr>
      </w:pPr>
      <w:r w:rsidRPr="00A076B2">
        <w:rPr>
          <w:rFonts w:ascii="Arial" w:hAnsi="Arial" w:cs="Arial"/>
          <w:b/>
          <w:sz w:val="20"/>
          <w:szCs w:val="20"/>
          <w:u w:val="single"/>
        </w:rPr>
        <w:t>FEDERAL AVIATION ADMINISTRATION (FAA) REQUIRED PROVISIONS</w:t>
      </w:r>
      <w:r w:rsidR="000C3083" w:rsidRPr="00A076B2">
        <w:rPr>
          <w:rFonts w:ascii="Arial" w:hAnsi="Arial" w:cs="Arial"/>
          <w:b/>
          <w:sz w:val="20"/>
          <w:szCs w:val="20"/>
          <w:u w:val="single"/>
        </w:rPr>
        <w:tab/>
      </w:r>
      <w:r w:rsidR="000C3083" w:rsidRPr="00A076B2">
        <w:rPr>
          <w:rFonts w:ascii="Arial" w:hAnsi="Arial" w:cs="Arial"/>
          <w:b/>
          <w:sz w:val="20"/>
          <w:szCs w:val="20"/>
          <w:u w:val="single"/>
        </w:rPr>
        <w:tab/>
      </w:r>
      <w:r w:rsidR="000C3083" w:rsidRPr="00A076B2">
        <w:rPr>
          <w:rFonts w:ascii="Arial" w:hAnsi="Arial" w:cs="Arial"/>
          <w:b/>
          <w:sz w:val="20"/>
          <w:szCs w:val="20"/>
          <w:u w:val="single"/>
        </w:rPr>
        <w:tab/>
      </w:r>
      <w:r w:rsidR="00DF3B01">
        <w:rPr>
          <w:rFonts w:ascii="Arial" w:hAnsi="Arial" w:cs="Arial"/>
          <w:b/>
          <w:sz w:val="20"/>
          <w:szCs w:val="20"/>
          <w:u w:val="single"/>
        </w:rPr>
        <w:tab/>
      </w:r>
    </w:p>
    <w:p w14:paraId="18D555E1" w14:textId="77777777" w:rsidR="00FF55D9" w:rsidRDefault="00FF55D9" w:rsidP="00FF55D9">
      <w:pPr>
        <w:pStyle w:val="ListParagraph"/>
        <w:numPr>
          <w:ilvl w:val="0"/>
          <w:numId w:val="4"/>
        </w:numPr>
        <w:spacing w:line="240" w:lineRule="auto"/>
        <w:contextualSpacing w:val="0"/>
        <w:jc w:val="both"/>
        <w:rPr>
          <w:rFonts w:ascii="Arial" w:hAnsi="Arial" w:cs="Arial"/>
          <w:b/>
          <w:bCs/>
        </w:rPr>
      </w:pPr>
      <w:r w:rsidRPr="006A22F3">
        <w:rPr>
          <w:rFonts w:ascii="Arial" w:hAnsi="Arial" w:cs="Arial"/>
          <w:b/>
          <w:bCs/>
        </w:rPr>
        <w:t>GENERAL CIVIL RIGHTS PROVISIONS</w:t>
      </w:r>
      <w:r>
        <w:rPr>
          <w:rFonts w:ascii="Arial" w:hAnsi="Arial" w:cs="Arial"/>
          <w:b/>
          <w:bCs/>
        </w:rPr>
        <w:t xml:space="preserve"> –</w:t>
      </w:r>
      <w:r>
        <w:rPr>
          <w:rFonts w:ascii="Arial" w:hAnsi="Arial" w:cs="Arial"/>
        </w:rPr>
        <w:t xml:space="preserve"> See A4.3.1 and A4.3.2 of Contract Provision Guidelines for Obligated Sponsors</w:t>
      </w:r>
      <w:r>
        <w:rPr>
          <w:rStyle w:val="FootnoteReference"/>
          <w:rFonts w:ascii="Arial" w:hAnsi="Arial" w:cs="Arial"/>
        </w:rPr>
        <w:footnoteReference w:id="1"/>
      </w:r>
      <w:r>
        <w:rPr>
          <w:rFonts w:ascii="Arial" w:hAnsi="Arial" w:cs="Arial"/>
        </w:rPr>
        <w:t xml:space="preserve"> and Airport Improvement Program Projects, Issued on March 17, 2026</w:t>
      </w:r>
      <w:r>
        <w:rPr>
          <w:rStyle w:val="FootnoteReference"/>
          <w:rFonts w:ascii="Arial" w:hAnsi="Arial" w:cs="Arial"/>
        </w:rPr>
        <w:footnoteReference w:id="2"/>
      </w:r>
    </w:p>
    <w:p w14:paraId="4B4C605F" w14:textId="77777777" w:rsidR="00FF55D9" w:rsidRDefault="00FF55D9" w:rsidP="00FF55D9">
      <w:pPr>
        <w:pStyle w:val="ListParagraph"/>
        <w:spacing w:line="240" w:lineRule="auto"/>
        <w:ind w:left="360"/>
        <w:contextualSpacing w:val="0"/>
        <w:jc w:val="both"/>
        <w:rPr>
          <w:rFonts w:ascii="Arial" w:hAnsi="Arial" w:cs="Arial"/>
        </w:rPr>
      </w:pPr>
      <w:r>
        <w:rPr>
          <w:rFonts w:ascii="Arial" w:hAnsi="Arial" w:cs="Arial"/>
        </w:rPr>
        <w:t xml:space="preserve">In all its activities within the scope of its airport program, the Contractor agrees to comply with pertinent statutes, Executive Orders, and such rules as identified in Title VI List of Pertinent Nondiscrimination Acts and Authorities to ensure that no person shall, on the grounds of race, color, national origin, creed, sex, age, or disability be excluded from participating in any activity conducted with or benefiting from Federal assistance. </w:t>
      </w:r>
    </w:p>
    <w:p w14:paraId="4C19E8DD" w14:textId="77777777" w:rsidR="00FF55D9" w:rsidRDefault="00FF55D9" w:rsidP="00FF55D9">
      <w:pPr>
        <w:pStyle w:val="ListParagraph"/>
        <w:spacing w:line="240" w:lineRule="auto"/>
        <w:ind w:left="360"/>
        <w:contextualSpacing w:val="0"/>
        <w:jc w:val="both"/>
        <w:rPr>
          <w:rFonts w:ascii="Arial" w:hAnsi="Arial" w:cs="Arial"/>
        </w:rPr>
      </w:pPr>
      <w:r>
        <w:rPr>
          <w:rFonts w:ascii="Arial" w:hAnsi="Arial" w:cs="Arial"/>
        </w:rPr>
        <w:t>This provision is in addition to that required by Title VI of the Civil Rights Act of 1964.</w:t>
      </w:r>
    </w:p>
    <w:p w14:paraId="190743A6" w14:textId="77777777" w:rsidR="00FF55D9" w:rsidRPr="006A22F3" w:rsidRDefault="00FF55D9" w:rsidP="00FF55D9">
      <w:pPr>
        <w:pStyle w:val="ListParagraph"/>
        <w:spacing w:line="240" w:lineRule="auto"/>
        <w:ind w:left="360"/>
        <w:contextualSpacing w:val="0"/>
        <w:jc w:val="both"/>
        <w:rPr>
          <w:rFonts w:ascii="Arial" w:hAnsi="Arial" w:cs="Arial"/>
        </w:rPr>
      </w:pPr>
      <w:r>
        <w:rPr>
          <w:rFonts w:ascii="Arial" w:hAnsi="Arial" w:cs="Arial"/>
        </w:rPr>
        <w:t xml:space="preserve">The above provision binds the Contractor and subcontractors from the bid solicitation period through the completion of the contract. </w:t>
      </w:r>
    </w:p>
    <w:p w14:paraId="46BAF738" w14:textId="77777777" w:rsidR="00FF55D9" w:rsidRDefault="00FF55D9" w:rsidP="00FF55D9">
      <w:pPr>
        <w:pStyle w:val="ListParagraph"/>
        <w:numPr>
          <w:ilvl w:val="0"/>
          <w:numId w:val="4"/>
        </w:numPr>
        <w:spacing w:line="240" w:lineRule="auto"/>
        <w:contextualSpacing w:val="0"/>
        <w:jc w:val="both"/>
        <w:rPr>
          <w:rFonts w:ascii="Arial" w:hAnsi="Arial" w:cs="Arial"/>
          <w:b/>
          <w:bCs/>
        </w:rPr>
      </w:pPr>
      <w:r w:rsidRPr="006A22F3">
        <w:rPr>
          <w:rFonts w:ascii="Arial" w:hAnsi="Arial" w:cs="Arial"/>
          <w:b/>
          <w:bCs/>
        </w:rPr>
        <w:t>TITLE VI LIST OF PERTINENT NONDISCRIMINATION ACTS AND AUTHORITIES</w:t>
      </w:r>
      <w:r>
        <w:rPr>
          <w:rFonts w:ascii="Arial" w:hAnsi="Arial" w:cs="Arial"/>
          <w:b/>
          <w:bCs/>
        </w:rPr>
        <w:t xml:space="preserve"> –</w:t>
      </w:r>
      <w:r>
        <w:rPr>
          <w:rFonts w:ascii="Arial" w:hAnsi="Arial" w:cs="Arial"/>
        </w:rPr>
        <w:t xml:space="preserve"> See A5.4.1 of Contract Provision Guidelines for Obligated Sponsors and Airport Improvement Program Projects, Issued on March 17, 2026</w:t>
      </w:r>
    </w:p>
    <w:p w14:paraId="0DAAF6DD" w14:textId="77777777" w:rsidR="00FF55D9" w:rsidRDefault="00FF55D9" w:rsidP="00FF55D9">
      <w:pPr>
        <w:pStyle w:val="ListParagraph"/>
        <w:spacing w:line="240" w:lineRule="auto"/>
        <w:ind w:left="360"/>
        <w:contextualSpacing w:val="0"/>
        <w:jc w:val="both"/>
        <w:rPr>
          <w:rFonts w:ascii="Arial" w:hAnsi="Arial" w:cs="Arial"/>
        </w:rPr>
      </w:pPr>
      <w:r>
        <w:rPr>
          <w:rFonts w:ascii="Arial" w:hAnsi="Arial" w:cs="Arial"/>
        </w:rPr>
        <w:t>During the performance of this contract, the Contractor, for itself, its assignees, and successors in interest (hereinafter referred to as the “Contractor”) agrees to comply with the following non-discrimination statutes and authorities; including but not limited to:</w:t>
      </w:r>
    </w:p>
    <w:p w14:paraId="72CD35C1" w14:textId="77777777" w:rsidR="00FF55D9" w:rsidRDefault="00FF55D9" w:rsidP="00FF55D9">
      <w:pPr>
        <w:pStyle w:val="ListParagraph"/>
        <w:numPr>
          <w:ilvl w:val="0"/>
          <w:numId w:val="19"/>
        </w:numPr>
        <w:spacing w:line="240" w:lineRule="auto"/>
        <w:contextualSpacing w:val="0"/>
        <w:jc w:val="both"/>
        <w:rPr>
          <w:rFonts w:ascii="Arial" w:hAnsi="Arial" w:cs="Arial"/>
        </w:rPr>
      </w:pPr>
      <w:r>
        <w:rPr>
          <w:rFonts w:ascii="Arial" w:hAnsi="Arial" w:cs="Arial"/>
        </w:rPr>
        <w:t xml:space="preserve">Title VI of the Civil Rights Act of 1964 (42 USC § 2000d </w:t>
      </w:r>
      <w:r w:rsidRPr="00B761F1">
        <w:rPr>
          <w:rFonts w:ascii="Arial" w:hAnsi="Arial" w:cs="Arial"/>
          <w:i/>
          <w:iCs/>
        </w:rPr>
        <w:t>et seq.</w:t>
      </w:r>
      <w:r>
        <w:rPr>
          <w:rFonts w:ascii="Arial" w:hAnsi="Arial" w:cs="Arial"/>
        </w:rPr>
        <w:t>, 78 stat. 252) (prohibits discrimination on the basis of race, color, national origin);</w:t>
      </w:r>
    </w:p>
    <w:p w14:paraId="4594132A" w14:textId="77777777" w:rsidR="00FF55D9" w:rsidRDefault="00FF55D9" w:rsidP="00FF55D9">
      <w:pPr>
        <w:pStyle w:val="ListParagraph"/>
        <w:numPr>
          <w:ilvl w:val="0"/>
          <w:numId w:val="19"/>
        </w:numPr>
        <w:spacing w:line="240" w:lineRule="auto"/>
        <w:contextualSpacing w:val="0"/>
        <w:jc w:val="both"/>
        <w:rPr>
          <w:rFonts w:ascii="Arial" w:hAnsi="Arial" w:cs="Arial"/>
        </w:rPr>
      </w:pPr>
      <w:r>
        <w:rPr>
          <w:rFonts w:ascii="Arial" w:hAnsi="Arial" w:cs="Arial"/>
        </w:rPr>
        <w:t>49 CFR part 21 (Non-discrimination in Federally-Assisted programs of the Department of Transportation-Effectuation of Title VI of the Civil Rights Act of 1964) including amendments thereto;</w:t>
      </w:r>
    </w:p>
    <w:p w14:paraId="5CB01B61" w14:textId="77777777" w:rsidR="00FF55D9" w:rsidRDefault="00FF55D9" w:rsidP="00FF55D9">
      <w:pPr>
        <w:pStyle w:val="ListParagraph"/>
        <w:numPr>
          <w:ilvl w:val="0"/>
          <w:numId w:val="19"/>
        </w:numPr>
        <w:spacing w:line="240" w:lineRule="auto"/>
        <w:contextualSpacing w:val="0"/>
        <w:jc w:val="both"/>
        <w:rPr>
          <w:rFonts w:ascii="Arial" w:hAnsi="Arial" w:cs="Arial"/>
        </w:rPr>
      </w:pPr>
      <w:r>
        <w:rPr>
          <w:rFonts w:ascii="Arial" w:hAnsi="Arial" w:cs="Arial"/>
        </w:rPr>
        <w:t>The Uniform Relocation Assistance and Real Property Acquisition Policies Act of 1970, (42 USC § 4601) (prohibits unfair treatment of persons displaced or whose property has been acquired because of Federal or Federal-aid programs and projects);</w:t>
      </w:r>
    </w:p>
    <w:p w14:paraId="6B17525E" w14:textId="77777777" w:rsidR="00FF55D9" w:rsidRDefault="00FF55D9" w:rsidP="00FF55D9">
      <w:pPr>
        <w:pStyle w:val="ListParagraph"/>
        <w:numPr>
          <w:ilvl w:val="0"/>
          <w:numId w:val="19"/>
        </w:numPr>
        <w:spacing w:line="240" w:lineRule="auto"/>
        <w:contextualSpacing w:val="0"/>
        <w:jc w:val="both"/>
        <w:rPr>
          <w:rFonts w:ascii="Arial" w:hAnsi="Arial" w:cs="Arial"/>
        </w:rPr>
      </w:pPr>
      <w:r>
        <w:rPr>
          <w:rFonts w:ascii="Arial" w:hAnsi="Arial" w:cs="Arial"/>
        </w:rPr>
        <w:t xml:space="preserve">Section 504 of the Rehabilitation Act of 1973 (29 USC §794 </w:t>
      </w:r>
      <w:r w:rsidRPr="00B761F1">
        <w:rPr>
          <w:rFonts w:ascii="Arial" w:hAnsi="Arial" w:cs="Arial"/>
          <w:i/>
          <w:iCs/>
        </w:rPr>
        <w:t>et seq.</w:t>
      </w:r>
      <w:r>
        <w:rPr>
          <w:rFonts w:ascii="Arial" w:hAnsi="Arial" w:cs="Arial"/>
        </w:rPr>
        <w:t>), as amended (prohibits discrimination on the basis of disability); and 49 CFR part 27 (Nondiscrimination on the Basis of Disability in Programs or Activities Receiving Federal Financial Assistance);</w:t>
      </w:r>
    </w:p>
    <w:p w14:paraId="78BFE332" w14:textId="77777777" w:rsidR="00FF55D9" w:rsidRDefault="00FF55D9" w:rsidP="00FF55D9">
      <w:pPr>
        <w:pStyle w:val="ListParagraph"/>
        <w:numPr>
          <w:ilvl w:val="0"/>
          <w:numId w:val="19"/>
        </w:numPr>
        <w:spacing w:line="240" w:lineRule="auto"/>
        <w:contextualSpacing w:val="0"/>
        <w:jc w:val="both"/>
        <w:rPr>
          <w:rFonts w:ascii="Arial" w:hAnsi="Arial" w:cs="Arial"/>
        </w:rPr>
      </w:pPr>
      <w:r>
        <w:rPr>
          <w:rFonts w:ascii="Arial" w:hAnsi="Arial" w:cs="Arial"/>
        </w:rPr>
        <w:t>Airport and Airway Improvement Act of 1982 (49 USC § 47123), as amended (prohibits discrimination based on race, creed, color, national origin, or sex);</w:t>
      </w:r>
    </w:p>
    <w:p w14:paraId="747BE986" w14:textId="77777777" w:rsidR="00FF55D9" w:rsidRDefault="00FF55D9" w:rsidP="00FF55D9">
      <w:pPr>
        <w:pStyle w:val="ListParagraph"/>
        <w:numPr>
          <w:ilvl w:val="0"/>
          <w:numId w:val="19"/>
        </w:numPr>
        <w:spacing w:line="240" w:lineRule="auto"/>
        <w:contextualSpacing w:val="0"/>
        <w:jc w:val="both"/>
        <w:rPr>
          <w:rFonts w:ascii="Arial" w:hAnsi="Arial" w:cs="Arial"/>
        </w:rPr>
      </w:pPr>
      <w:r>
        <w:rPr>
          <w:rFonts w:ascii="Arial" w:hAnsi="Arial" w:cs="Arial"/>
        </w:rPr>
        <w:t xml:space="preserve">The Civil Rights Restoration Act of 1987 (PL 100-259) (broadened the scope, coverage and applicability of Title VI of the Civile Rights Act of 1964, the Age Discrimination Act of 1975 and Section 504 of the Rehabilitation Act of 1973, by </w:t>
      </w:r>
      <w:r>
        <w:rPr>
          <w:rFonts w:ascii="Arial" w:hAnsi="Arial" w:cs="Arial"/>
        </w:rPr>
        <w:lastRenderedPageBreak/>
        <w:t>expanding the definition of the terms “programs or activities” to include all of the programs or activities of the Federal-aid recipients, sub-recipients and contractors, whether such programs or activities are Federally funded or not);</w:t>
      </w:r>
    </w:p>
    <w:p w14:paraId="50BABD54" w14:textId="77777777" w:rsidR="00FF55D9" w:rsidRDefault="00FF55D9" w:rsidP="00FF55D9">
      <w:pPr>
        <w:pStyle w:val="ListParagraph"/>
        <w:numPr>
          <w:ilvl w:val="0"/>
          <w:numId w:val="19"/>
        </w:numPr>
        <w:spacing w:line="240" w:lineRule="auto"/>
        <w:contextualSpacing w:val="0"/>
        <w:jc w:val="both"/>
        <w:rPr>
          <w:rFonts w:ascii="Arial" w:hAnsi="Arial" w:cs="Arial"/>
        </w:rPr>
      </w:pPr>
      <w:r>
        <w:rPr>
          <w:rFonts w:ascii="Arial" w:hAnsi="Arial" w:cs="Arial"/>
        </w:rPr>
        <w:t>Titles II and III of the Americans with Disabilities Act of 1990 (42 USC § 12101, et seq) (prohibit discrimination on the basis of disability in the operation of public entities, public and private transportation systems, places of public accommodation, and certain testing entities) as implemented by U.S. Department of Transportation regulations at 49 CFR parts 37 and 38;</w:t>
      </w:r>
    </w:p>
    <w:p w14:paraId="26FE1EE7" w14:textId="77777777" w:rsidR="00FF55D9" w:rsidRPr="00240A68" w:rsidRDefault="00FF55D9" w:rsidP="00FF55D9">
      <w:pPr>
        <w:pStyle w:val="ListParagraph"/>
        <w:numPr>
          <w:ilvl w:val="0"/>
          <w:numId w:val="19"/>
        </w:numPr>
        <w:spacing w:line="240" w:lineRule="auto"/>
        <w:contextualSpacing w:val="0"/>
        <w:jc w:val="both"/>
        <w:rPr>
          <w:rFonts w:ascii="Arial" w:hAnsi="Arial" w:cs="Arial"/>
        </w:rPr>
      </w:pPr>
      <w:r>
        <w:rPr>
          <w:rFonts w:ascii="Arial" w:hAnsi="Arial" w:cs="Arial"/>
        </w:rPr>
        <w:t>Title IX of the Education Amendments of 1972, as amended, which prohibits you from discriminating because of sex in education programs or activities (20 USC § 1681, et seq).</w:t>
      </w:r>
    </w:p>
    <w:p w14:paraId="7DF44028" w14:textId="77777777" w:rsidR="00FF55D9" w:rsidRDefault="00FF55D9" w:rsidP="00FF55D9">
      <w:pPr>
        <w:pStyle w:val="ListParagraph"/>
        <w:numPr>
          <w:ilvl w:val="0"/>
          <w:numId w:val="4"/>
        </w:numPr>
        <w:spacing w:line="240" w:lineRule="auto"/>
        <w:contextualSpacing w:val="0"/>
        <w:jc w:val="both"/>
        <w:rPr>
          <w:rFonts w:ascii="Arial" w:hAnsi="Arial" w:cs="Arial"/>
          <w:b/>
          <w:bCs/>
        </w:rPr>
      </w:pPr>
      <w:r w:rsidRPr="006A22F3">
        <w:rPr>
          <w:rFonts w:ascii="Arial" w:hAnsi="Arial" w:cs="Arial"/>
          <w:b/>
          <w:bCs/>
        </w:rPr>
        <w:t>COMPLIANCE WITH NONDISCRIMINATION REQUIREMENTS</w:t>
      </w:r>
      <w:r>
        <w:rPr>
          <w:rFonts w:ascii="Arial" w:hAnsi="Arial" w:cs="Arial"/>
          <w:b/>
          <w:bCs/>
        </w:rPr>
        <w:t xml:space="preserve"> –</w:t>
      </w:r>
      <w:r w:rsidRPr="00240A68">
        <w:rPr>
          <w:rFonts w:ascii="Arial" w:hAnsi="Arial" w:cs="Arial"/>
        </w:rPr>
        <w:t xml:space="preserve"> </w:t>
      </w:r>
      <w:r>
        <w:rPr>
          <w:rFonts w:ascii="Arial" w:hAnsi="Arial" w:cs="Arial"/>
        </w:rPr>
        <w:t>See A5.4.2 of Contract Provision Guidelines for Obligated Sponsors and Airport Improvement Program Projects, Issued on March 17, 2026</w:t>
      </w:r>
    </w:p>
    <w:p w14:paraId="1E4E403C" w14:textId="77777777" w:rsidR="00FF55D9" w:rsidRDefault="00FF55D9" w:rsidP="00FF55D9">
      <w:pPr>
        <w:pStyle w:val="ListParagraph"/>
        <w:spacing w:line="240" w:lineRule="auto"/>
        <w:ind w:left="360"/>
        <w:contextualSpacing w:val="0"/>
        <w:jc w:val="both"/>
        <w:rPr>
          <w:rFonts w:ascii="Arial" w:hAnsi="Arial" w:cs="Arial"/>
        </w:rPr>
      </w:pPr>
      <w:r>
        <w:rPr>
          <w:rFonts w:ascii="Arial" w:hAnsi="Arial" w:cs="Arial"/>
        </w:rPr>
        <w:t>During the performance of this contract, the Contractor, for itself, its assignees, and successors in interest (hereinafter referred to as the “Contractor”), agrees as follows:</w:t>
      </w:r>
    </w:p>
    <w:p w14:paraId="3B030175" w14:textId="77777777" w:rsidR="00FF55D9" w:rsidRDefault="00FF55D9" w:rsidP="00FF55D9">
      <w:pPr>
        <w:pStyle w:val="ListParagraph"/>
        <w:numPr>
          <w:ilvl w:val="0"/>
          <w:numId w:val="20"/>
        </w:numPr>
        <w:spacing w:line="240" w:lineRule="auto"/>
        <w:contextualSpacing w:val="0"/>
        <w:jc w:val="both"/>
        <w:rPr>
          <w:rFonts w:ascii="Arial" w:hAnsi="Arial" w:cs="Arial"/>
        </w:rPr>
      </w:pPr>
      <w:r>
        <w:rPr>
          <w:rFonts w:ascii="Arial" w:hAnsi="Arial" w:cs="Arial"/>
          <w:b/>
          <w:bCs/>
        </w:rPr>
        <w:t>Compliance with Regulations:</w:t>
      </w:r>
      <w:r>
        <w:rPr>
          <w:rFonts w:ascii="Arial" w:hAnsi="Arial" w:cs="Arial"/>
        </w:rPr>
        <w:t xml:space="preserve"> The Contractor (hereinafter includes consultants) will comply with the Title VI List of Pertinent Nondiscrimination Acts and Authorities, as they may be amended from time to time, which are herein incorporated by reference and made a part of this contract. </w:t>
      </w:r>
    </w:p>
    <w:p w14:paraId="7D5BC02A" w14:textId="77777777" w:rsidR="00FF55D9" w:rsidRDefault="00FF55D9" w:rsidP="00FF55D9">
      <w:pPr>
        <w:pStyle w:val="ListParagraph"/>
        <w:numPr>
          <w:ilvl w:val="0"/>
          <w:numId w:val="20"/>
        </w:numPr>
        <w:spacing w:line="240" w:lineRule="auto"/>
        <w:contextualSpacing w:val="0"/>
        <w:jc w:val="both"/>
        <w:rPr>
          <w:rFonts w:ascii="Arial" w:hAnsi="Arial" w:cs="Arial"/>
        </w:rPr>
      </w:pPr>
      <w:r>
        <w:rPr>
          <w:rFonts w:ascii="Arial" w:hAnsi="Arial" w:cs="Arial"/>
          <w:b/>
          <w:bCs/>
        </w:rPr>
        <w:t>Nondiscrimination:</w:t>
      </w:r>
      <w:r>
        <w:rPr>
          <w:rFonts w:ascii="Arial" w:hAnsi="Arial" w:cs="Arial"/>
        </w:rPr>
        <w:t xml:space="preserve"> The Contractor, with regard to the work performed by it during the contract, will not discriminate on the grounds of race, color, national origin (including limited English proficiency), creed, sex (including sexual orientation and gender identity), age, or disability in the selection and retention of subcontractors, including procurements of materials and leases of equipment. The Contractor will not participate directly or indirectly in the discrimination prohibited by the Nondiscrimination Acts and Authorities, including employment practices when the contract covers any activity, project, or program set forth in Appendix B of 49 CFR part 21 including amendments thereto.</w:t>
      </w:r>
    </w:p>
    <w:p w14:paraId="43E80338" w14:textId="77777777" w:rsidR="00FF55D9" w:rsidRDefault="00FF55D9" w:rsidP="00FF55D9">
      <w:pPr>
        <w:pStyle w:val="ListParagraph"/>
        <w:numPr>
          <w:ilvl w:val="0"/>
          <w:numId w:val="20"/>
        </w:numPr>
        <w:spacing w:line="240" w:lineRule="auto"/>
        <w:contextualSpacing w:val="0"/>
        <w:jc w:val="both"/>
        <w:rPr>
          <w:rFonts w:ascii="Arial" w:hAnsi="Arial" w:cs="Arial"/>
        </w:rPr>
      </w:pPr>
      <w:r>
        <w:rPr>
          <w:rFonts w:ascii="Arial" w:hAnsi="Arial" w:cs="Arial"/>
          <w:b/>
          <w:bCs/>
        </w:rPr>
        <w:t>Solicitations for Subcontracts, including Procurements of Materials and Equipment:</w:t>
      </w:r>
      <w:r>
        <w:rPr>
          <w:rFonts w:ascii="Arial" w:hAnsi="Arial" w:cs="Arial"/>
        </w:rPr>
        <w:t xml:space="preserve"> In all solicitations, either by competitive bidding or negotiation made by the Contractor for work to be performed under a subcontract, including procurements of materials, or leases of equipment, each potential subcontractor or supplier will be notified by the Contractor of the contractor’s obligations under this contract and the Nondiscrimination Acts and Authorities on the grounds of race, color, or national origin. </w:t>
      </w:r>
    </w:p>
    <w:p w14:paraId="36D04DD7" w14:textId="77777777" w:rsidR="00FF55D9" w:rsidRDefault="00FF55D9" w:rsidP="00FF55D9">
      <w:pPr>
        <w:pStyle w:val="ListParagraph"/>
        <w:numPr>
          <w:ilvl w:val="0"/>
          <w:numId w:val="20"/>
        </w:numPr>
        <w:spacing w:line="240" w:lineRule="auto"/>
        <w:contextualSpacing w:val="0"/>
        <w:jc w:val="both"/>
        <w:rPr>
          <w:rFonts w:ascii="Arial" w:hAnsi="Arial" w:cs="Arial"/>
        </w:rPr>
      </w:pPr>
      <w:r>
        <w:rPr>
          <w:rFonts w:ascii="Arial" w:hAnsi="Arial" w:cs="Arial"/>
          <w:b/>
          <w:bCs/>
        </w:rPr>
        <w:t>Information and Reports:</w:t>
      </w:r>
      <w:r>
        <w:rPr>
          <w:rFonts w:ascii="Arial" w:hAnsi="Arial" w:cs="Arial"/>
        </w:rPr>
        <w:t xml:space="preserve"> The Contractor will provide all information and reports required by the Acts, the Regulations, and directives issued pursuant thereto and will permit access to its books, records, accounts, other sources of information, and its facilities as may be determined by the Sponsor or the Federal Aviation Administration to be pertinent to ascertain compliance with such Nondiscrimination Acts and Authorities and instructions. Where any information required of a contractor is in the exclusive possession of another who fails or refuses to furnish the information, the Contractor will so certify to the Sponsor or the Federal Aviation Administration, as appropriate, and will set forth what efforts it has made to obtain the information. </w:t>
      </w:r>
    </w:p>
    <w:p w14:paraId="70470A6B" w14:textId="77777777" w:rsidR="00FF55D9" w:rsidRDefault="00FF55D9" w:rsidP="00FF55D9">
      <w:pPr>
        <w:pStyle w:val="ListParagraph"/>
        <w:numPr>
          <w:ilvl w:val="0"/>
          <w:numId w:val="20"/>
        </w:numPr>
        <w:spacing w:line="240" w:lineRule="auto"/>
        <w:contextualSpacing w:val="0"/>
        <w:jc w:val="both"/>
        <w:rPr>
          <w:rFonts w:ascii="Arial" w:hAnsi="Arial" w:cs="Arial"/>
        </w:rPr>
      </w:pPr>
      <w:r>
        <w:rPr>
          <w:rFonts w:ascii="Arial" w:hAnsi="Arial" w:cs="Arial"/>
          <w:b/>
          <w:bCs/>
        </w:rPr>
        <w:lastRenderedPageBreak/>
        <w:t>Sanctions for Noncompliance:</w:t>
      </w:r>
      <w:r>
        <w:rPr>
          <w:rFonts w:ascii="Arial" w:hAnsi="Arial" w:cs="Arial"/>
        </w:rPr>
        <w:t xml:space="preserve"> In the event of a Contractor’s noncompliance with the non-discrimination provisions of this contract, the Sponsor will impose such contract sanctions as it or the Federal Aviation Administration may determine to be appropriate, including, but not limited to:</w:t>
      </w:r>
    </w:p>
    <w:p w14:paraId="7067987D" w14:textId="77777777" w:rsidR="00FF55D9" w:rsidRDefault="00FF55D9" w:rsidP="00FF55D9">
      <w:pPr>
        <w:pStyle w:val="ListParagraph"/>
        <w:numPr>
          <w:ilvl w:val="1"/>
          <w:numId w:val="20"/>
        </w:numPr>
        <w:spacing w:line="240" w:lineRule="auto"/>
        <w:contextualSpacing w:val="0"/>
        <w:jc w:val="both"/>
        <w:rPr>
          <w:rFonts w:ascii="Arial" w:hAnsi="Arial" w:cs="Arial"/>
        </w:rPr>
      </w:pPr>
      <w:r>
        <w:rPr>
          <w:rFonts w:ascii="Arial" w:hAnsi="Arial" w:cs="Arial"/>
        </w:rPr>
        <w:t>Withholding payments to the Contractor under the contract until the Contractor complies; and/or</w:t>
      </w:r>
    </w:p>
    <w:p w14:paraId="5151E9B9" w14:textId="77777777" w:rsidR="00FF55D9" w:rsidRDefault="00FF55D9" w:rsidP="00FF55D9">
      <w:pPr>
        <w:pStyle w:val="ListParagraph"/>
        <w:numPr>
          <w:ilvl w:val="1"/>
          <w:numId w:val="20"/>
        </w:numPr>
        <w:spacing w:line="240" w:lineRule="auto"/>
        <w:contextualSpacing w:val="0"/>
        <w:jc w:val="both"/>
        <w:rPr>
          <w:rFonts w:ascii="Arial" w:hAnsi="Arial" w:cs="Arial"/>
        </w:rPr>
      </w:pPr>
      <w:r>
        <w:rPr>
          <w:rFonts w:ascii="Arial" w:hAnsi="Arial" w:cs="Arial"/>
        </w:rPr>
        <w:t xml:space="preserve">Cancelling, terminating, or suspending a contract, in whole or in part. </w:t>
      </w:r>
    </w:p>
    <w:p w14:paraId="4E8030DA" w14:textId="77777777" w:rsidR="00FF55D9" w:rsidRPr="00240A68" w:rsidRDefault="00FF55D9" w:rsidP="00FF55D9">
      <w:pPr>
        <w:pStyle w:val="ListParagraph"/>
        <w:numPr>
          <w:ilvl w:val="0"/>
          <w:numId w:val="20"/>
        </w:numPr>
        <w:spacing w:line="240" w:lineRule="auto"/>
        <w:contextualSpacing w:val="0"/>
        <w:jc w:val="both"/>
        <w:rPr>
          <w:rFonts w:ascii="Arial" w:hAnsi="Arial" w:cs="Arial"/>
        </w:rPr>
      </w:pPr>
      <w:r>
        <w:rPr>
          <w:rFonts w:ascii="Arial" w:hAnsi="Arial" w:cs="Arial"/>
          <w:b/>
          <w:bCs/>
        </w:rPr>
        <w:t>Incorporation of Provisions:</w:t>
      </w:r>
      <w:r>
        <w:rPr>
          <w:rFonts w:ascii="Arial" w:hAnsi="Arial" w:cs="Arial"/>
        </w:rPr>
        <w:t xml:space="preserve"> The Contractor will include the provisions of paragraphs one through six in every subcontract, including procurements of materials and leases of equipment, unless exempt by the Acts, the Regulations, and directives issued pursuant thereto. The Contractor will take action with respect to any subcontract or procurement as the Sponsor or the Federal Aviation Administration may direct as a means of enforcing such provisions including sanctions for noncompliance. Provided, that if the Contractor becomes involved in, or is threatened with litigation by a subcontractor, or supplier because of such direction, the Contractor may request the Sponsor to enter into any litigation to protect the interests of the Sponsor. In addition, the Contractor may request the United States to enter into the litigation to protect the interests of the United States. </w:t>
      </w:r>
    </w:p>
    <w:p w14:paraId="26DF0273" w14:textId="77777777" w:rsidR="00FF55D9" w:rsidRDefault="00FF55D9" w:rsidP="00FF55D9">
      <w:pPr>
        <w:pStyle w:val="ListParagraph"/>
        <w:numPr>
          <w:ilvl w:val="0"/>
          <w:numId w:val="4"/>
        </w:numPr>
        <w:spacing w:line="240" w:lineRule="auto"/>
        <w:contextualSpacing w:val="0"/>
        <w:jc w:val="both"/>
        <w:rPr>
          <w:rFonts w:ascii="Arial" w:hAnsi="Arial" w:cs="Arial"/>
          <w:b/>
          <w:bCs/>
        </w:rPr>
      </w:pPr>
      <w:r w:rsidRPr="006A22F3">
        <w:rPr>
          <w:rFonts w:ascii="Arial" w:hAnsi="Arial" w:cs="Arial"/>
          <w:b/>
          <w:bCs/>
        </w:rPr>
        <w:t>FEDERAL FAIR LABOR STANDARDS ACT (FEDERAL MINIMUM WAGE)</w:t>
      </w:r>
      <w:r>
        <w:rPr>
          <w:rFonts w:ascii="Arial" w:hAnsi="Arial" w:cs="Arial"/>
          <w:b/>
          <w:bCs/>
        </w:rPr>
        <w:t xml:space="preserve"> –</w:t>
      </w:r>
      <w:r>
        <w:rPr>
          <w:rFonts w:ascii="Arial" w:hAnsi="Arial" w:cs="Arial"/>
        </w:rPr>
        <w:t xml:space="preserve"> See A15.3 of Contract Provision Guidelines for Obligated Sponsors and Airport Improvement Program Projects, Issued on March 17, 2026</w:t>
      </w:r>
    </w:p>
    <w:p w14:paraId="546DB4CB" w14:textId="77777777" w:rsidR="00FF55D9" w:rsidRDefault="00FF55D9" w:rsidP="00FF55D9">
      <w:pPr>
        <w:pStyle w:val="ListParagraph"/>
        <w:spacing w:line="240" w:lineRule="auto"/>
        <w:ind w:left="360"/>
        <w:contextualSpacing w:val="0"/>
        <w:jc w:val="both"/>
        <w:rPr>
          <w:rFonts w:ascii="Arial" w:hAnsi="Arial" w:cs="Arial"/>
        </w:rPr>
      </w:pPr>
      <w:r>
        <w:rPr>
          <w:rFonts w:ascii="Arial" w:hAnsi="Arial" w:cs="Arial"/>
        </w:rPr>
        <w:t>This Contract and any related subcontract incorporates by reference the provisions of 29 CFR part 201, et seq, the Federal Fair Labor Standards Act (FLSA), with the same force and effect as if given in full text. The FLSA sets minimum wage, overtime pay, recordkeeping, and child labor standards for full and part-time workers.</w:t>
      </w:r>
    </w:p>
    <w:p w14:paraId="0FBDA05F" w14:textId="77777777" w:rsidR="00FF55D9" w:rsidRPr="00240A68" w:rsidRDefault="00FF55D9" w:rsidP="00FF55D9">
      <w:pPr>
        <w:pStyle w:val="ListParagraph"/>
        <w:spacing w:line="240" w:lineRule="auto"/>
        <w:ind w:left="360"/>
        <w:contextualSpacing w:val="0"/>
        <w:jc w:val="both"/>
        <w:rPr>
          <w:rFonts w:ascii="Arial" w:hAnsi="Arial" w:cs="Arial"/>
        </w:rPr>
      </w:pPr>
      <w:r>
        <w:rPr>
          <w:rFonts w:ascii="Arial" w:hAnsi="Arial" w:cs="Arial"/>
        </w:rPr>
        <w:t>The</w:t>
      </w:r>
      <w:r w:rsidRPr="0004461D">
        <w:rPr>
          <w:rFonts w:ascii="Arial" w:hAnsi="Arial" w:cs="Arial"/>
        </w:rPr>
        <w:t xml:space="preserve"> Contractor </w:t>
      </w:r>
      <w:r>
        <w:rPr>
          <w:rFonts w:ascii="Arial" w:hAnsi="Arial" w:cs="Arial"/>
        </w:rPr>
        <w:t xml:space="preserve">has fully responsibility to monitor compliance to the referenced statute or regulation. The </w:t>
      </w:r>
      <w:r w:rsidRPr="0004461D">
        <w:rPr>
          <w:rFonts w:ascii="Arial" w:hAnsi="Arial" w:cs="Arial"/>
        </w:rPr>
        <w:t xml:space="preserve">Contractor must </w:t>
      </w:r>
      <w:r>
        <w:rPr>
          <w:rFonts w:ascii="Arial" w:hAnsi="Arial" w:cs="Arial"/>
        </w:rPr>
        <w:t xml:space="preserve">address any claims or disputes that arise from this requirement directly with the U.S. Department of Labor – Wage and Hour Division. </w:t>
      </w:r>
    </w:p>
    <w:p w14:paraId="78BE2111" w14:textId="77777777" w:rsidR="00FF55D9" w:rsidRPr="008C3F34" w:rsidRDefault="00FF55D9" w:rsidP="00FF55D9">
      <w:pPr>
        <w:pStyle w:val="ListParagraph"/>
        <w:numPr>
          <w:ilvl w:val="0"/>
          <w:numId w:val="4"/>
        </w:numPr>
        <w:spacing w:line="240" w:lineRule="auto"/>
        <w:contextualSpacing w:val="0"/>
        <w:jc w:val="both"/>
        <w:rPr>
          <w:rFonts w:ascii="Arial" w:hAnsi="Arial" w:cs="Arial"/>
        </w:rPr>
      </w:pPr>
      <w:r w:rsidRPr="006A22F3">
        <w:rPr>
          <w:rFonts w:ascii="Arial" w:hAnsi="Arial" w:cs="Arial"/>
          <w:b/>
          <w:bCs/>
        </w:rPr>
        <w:t>OCCUPATIONAL SAFETY AND HEALTH ACT OF 1970</w:t>
      </w:r>
      <w:r>
        <w:rPr>
          <w:rFonts w:ascii="Arial" w:hAnsi="Arial" w:cs="Arial"/>
          <w:b/>
          <w:bCs/>
        </w:rPr>
        <w:t xml:space="preserve"> –</w:t>
      </w:r>
      <w:r w:rsidRPr="008C3F34">
        <w:rPr>
          <w:rFonts w:ascii="Arial" w:hAnsi="Arial" w:cs="Arial"/>
        </w:rPr>
        <w:t xml:space="preserve"> </w:t>
      </w:r>
      <w:r>
        <w:rPr>
          <w:rFonts w:ascii="Arial" w:hAnsi="Arial" w:cs="Arial"/>
        </w:rPr>
        <w:t>See A17.3 of Contract Provision Guidelines for Obligated Sponsors and Airport Improvement Program Projects, Issued on March 17, 2026</w:t>
      </w:r>
    </w:p>
    <w:p w14:paraId="2B78A4BD" w14:textId="66193762" w:rsidR="000C3083" w:rsidRPr="00A076B2" w:rsidRDefault="00FF55D9" w:rsidP="00DF3B01">
      <w:pPr>
        <w:pStyle w:val="ListParagraph"/>
        <w:spacing w:line="240" w:lineRule="auto"/>
        <w:ind w:left="360"/>
        <w:contextualSpacing w:val="0"/>
        <w:jc w:val="both"/>
        <w:rPr>
          <w:rFonts w:ascii="Arial" w:hAnsi="Arial" w:cs="Arial"/>
          <w:sz w:val="20"/>
          <w:szCs w:val="20"/>
        </w:rPr>
      </w:pPr>
      <w:r>
        <w:rPr>
          <w:rFonts w:ascii="Arial" w:hAnsi="Arial" w:cs="Arial"/>
        </w:rPr>
        <w:t xml:space="preserve">This Contract and any related subcontract incorporates by reference the requirements of 29 CFR Part 1910 with the same force and effect as if given in full text. The employer must provide a work environment that is free from recognized hazards that may cause death or serious physical harm to the employee. The employer retains full responsibility to monitor its compliance and their subcontractor’s compliance with the applicable requirements of the Occupational Safety and Health Act of 1970 (29 CFR Part 1910). The employer must address any claims or disputes that pertain to a referenced requirement directly with the U.S. Department of Labor – Occupational Safety and Health Administration. </w:t>
      </w:r>
    </w:p>
    <w:p w14:paraId="4E54BDCD" w14:textId="77777777" w:rsidR="000C3083" w:rsidRPr="00A076B2" w:rsidRDefault="000C3083" w:rsidP="000C3083">
      <w:pPr>
        <w:rPr>
          <w:rFonts w:ascii="Arial" w:hAnsi="Arial" w:cs="Arial"/>
          <w:sz w:val="20"/>
          <w:szCs w:val="20"/>
        </w:rPr>
      </w:pPr>
    </w:p>
    <w:p w14:paraId="240244D4" w14:textId="77777777" w:rsidR="000C3083" w:rsidRPr="00A076B2" w:rsidRDefault="000C3083" w:rsidP="000C3083">
      <w:pPr>
        <w:rPr>
          <w:rFonts w:ascii="Arial" w:hAnsi="Arial" w:cs="Arial"/>
          <w:sz w:val="20"/>
          <w:szCs w:val="20"/>
        </w:rPr>
      </w:pPr>
    </w:p>
    <w:p w14:paraId="06174D50" w14:textId="77777777" w:rsidR="000C3083" w:rsidRPr="00A076B2" w:rsidRDefault="000C3083">
      <w:pPr>
        <w:rPr>
          <w:rFonts w:ascii="Arial" w:hAnsi="Arial" w:cs="Arial"/>
          <w:sz w:val="20"/>
          <w:szCs w:val="20"/>
        </w:rPr>
      </w:pPr>
      <w:r w:rsidRPr="00A076B2">
        <w:rPr>
          <w:rFonts w:ascii="Arial" w:hAnsi="Arial" w:cs="Arial"/>
          <w:sz w:val="20"/>
          <w:szCs w:val="20"/>
        </w:rPr>
        <w:br w:type="page"/>
      </w:r>
    </w:p>
    <w:p w14:paraId="46FDB6CD" w14:textId="77777777" w:rsidR="000C3083" w:rsidRPr="00A076B2" w:rsidRDefault="003E302E" w:rsidP="000C3083">
      <w:pPr>
        <w:jc w:val="center"/>
        <w:rPr>
          <w:rFonts w:ascii="Arial" w:hAnsi="Arial" w:cs="Arial"/>
          <w:b/>
          <w:sz w:val="20"/>
          <w:szCs w:val="20"/>
        </w:rPr>
      </w:pPr>
      <w:r w:rsidRPr="00A076B2">
        <w:rPr>
          <w:rFonts w:ascii="Arial" w:hAnsi="Arial" w:cs="Arial"/>
          <w:b/>
          <w:sz w:val="20"/>
          <w:szCs w:val="20"/>
        </w:rPr>
        <w:lastRenderedPageBreak/>
        <w:t>ATTACH</w:t>
      </w:r>
      <w:r w:rsidR="000C3083" w:rsidRPr="00A076B2">
        <w:rPr>
          <w:rFonts w:ascii="Arial" w:hAnsi="Arial" w:cs="Arial"/>
          <w:b/>
          <w:sz w:val="20"/>
          <w:szCs w:val="20"/>
        </w:rPr>
        <w:t xml:space="preserve">MENT </w:t>
      </w:r>
      <w:r w:rsidR="00441365" w:rsidRPr="00A076B2">
        <w:rPr>
          <w:rFonts w:ascii="Arial" w:hAnsi="Arial" w:cs="Arial"/>
          <w:b/>
          <w:sz w:val="20"/>
          <w:szCs w:val="20"/>
        </w:rPr>
        <w:t>B</w:t>
      </w:r>
    </w:p>
    <w:p w14:paraId="0E5AADEB" w14:textId="72163DB4" w:rsidR="00441365" w:rsidRPr="00A076B2" w:rsidRDefault="00C848EB" w:rsidP="00441365">
      <w:pPr>
        <w:rPr>
          <w:rFonts w:ascii="Arial" w:hAnsi="Arial" w:cs="Arial"/>
          <w:sz w:val="20"/>
          <w:szCs w:val="20"/>
        </w:rPr>
      </w:pPr>
      <w:r w:rsidRPr="00A076B2">
        <w:rPr>
          <w:rFonts w:ascii="Arial" w:hAnsi="Arial" w:cs="Arial"/>
          <w:b/>
          <w:sz w:val="20"/>
          <w:szCs w:val="20"/>
          <w:u w:val="single"/>
        </w:rPr>
        <w:t>S</w:t>
      </w:r>
      <w:r w:rsidR="00787578">
        <w:rPr>
          <w:rFonts w:ascii="Arial" w:hAnsi="Arial" w:cs="Arial"/>
          <w:b/>
          <w:sz w:val="20"/>
          <w:szCs w:val="20"/>
          <w:u w:val="single"/>
        </w:rPr>
        <w:t>PECIFICATIONS/ S</w:t>
      </w:r>
      <w:r w:rsidRPr="00A076B2">
        <w:rPr>
          <w:rFonts w:ascii="Arial" w:hAnsi="Arial" w:cs="Arial"/>
          <w:b/>
          <w:sz w:val="20"/>
          <w:szCs w:val="20"/>
          <w:u w:val="single"/>
        </w:rPr>
        <w:t>COPE OF WORK___</w:t>
      </w:r>
      <w:r w:rsidR="00F27525" w:rsidRPr="00A076B2">
        <w:rPr>
          <w:rFonts w:ascii="Arial" w:hAnsi="Arial" w:cs="Arial"/>
          <w:b/>
          <w:sz w:val="20"/>
          <w:szCs w:val="20"/>
          <w:u w:val="single"/>
        </w:rPr>
        <w:tab/>
      </w:r>
      <w:r w:rsidR="00F27525" w:rsidRPr="00A076B2">
        <w:rPr>
          <w:rFonts w:ascii="Arial" w:hAnsi="Arial" w:cs="Arial"/>
          <w:b/>
          <w:sz w:val="20"/>
          <w:szCs w:val="20"/>
          <w:u w:val="single"/>
        </w:rPr>
        <w:tab/>
      </w:r>
      <w:r w:rsidR="00441365" w:rsidRPr="00A076B2">
        <w:rPr>
          <w:rFonts w:ascii="Arial" w:hAnsi="Arial" w:cs="Arial"/>
          <w:b/>
          <w:sz w:val="20"/>
          <w:szCs w:val="20"/>
          <w:u w:val="single"/>
        </w:rPr>
        <w:tab/>
      </w:r>
      <w:r w:rsidR="00441365" w:rsidRPr="00A076B2">
        <w:rPr>
          <w:rFonts w:ascii="Arial" w:hAnsi="Arial" w:cs="Arial"/>
          <w:b/>
          <w:sz w:val="20"/>
          <w:szCs w:val="20"/>
          <w:u w:val="single"/>
        </w:rPr>
        <w:tab/>
      </w:r>
      <w:r w:rsidR="00441365" w:rsidRPr="00A076B2">
        <w:rPr>
          <w:rFonts w:ascii="Arial" w:hAnsi="Arial" w:cs="Arial"/>
          <w:b/>
          <w:sz w:val="20"/>
          <w:szCs w:val="20"/>
          <w:u w:val="single"/>
        </w:rPr>
        <w:tab/>
      </w:r>
      <w:r w:rsidR="00441365" w:rsidRPr="00A076B2">
        <w:rPr>
          <w:rFonts w:ascii="Arial" w:hAnsi="Arial" w:cs="Arial"/>
          <w:b/>
          <w:sz w:val="20"/>
          <w:szCs w:val="20"/>
          <w:u w:val="single"/>
        </w:rPr>
        <w:tab/>
      </w:r>
      <w:r w:rsidR="00441365" w:rsidRPr="00A076B2">
        <w:rPr>
          <w:rFonts w:ascii="Arial" w:hAnsi="Arial" w:cs="Arial"/>
          <w:b/>
          <w:sz w:val="20"/>
          <w:szCs w:val="20"/>
          <w:u w:val="single"/>
        </w:rPr>
        <w:tab/>
      </w:r>
      <w:r w:rsidR="00441365" w:rsidRPr="00A076B2">
        <w:rPr>
          <w:rFonts w:ascii="Arial" w:hAnsi="Arial" w:cs="Arial"/>
          <w:b/>
          <w:sz w:val="20"/>
          <w:szCs w:val="20"/>
          <w:u w:val="single"/>
        </w:rPr>
        <w:tab/>
      </w:r>
    </w:p>
    <w:p w14:paraId="1F41E245" w14:textId="77777777" w:rsidR="00787578" w:rsidRPr="00787578" w:rsidRDefault="00787578" w:rsidP="00787578">
      <w:pPr>
        <w:rPr>
          <w:rFonts w:ascii="Arial" w:hAnsi="Arial" w:cs="Arial"/>
          <w:b/>
          <w:sz w:val="20"/>
          <w:szCs w:val="20"/>
        </w:rPr>
      </w:pPr>
      <w:r w:rsidRPr="00787578">
        <w:rPr>
          <w:rFonts w:ascii="Arial" w:hAnsi="Arial" w:cs="Arial"/>
          <w:b/>
          <w:sz w:val="20"/>
          <w:szCs w:val="20"/>
        </w:rPr>
        <w:t>Executive Search Services – AVP of Total Rewards</w:t>
      </w:r>
    </w:p>
    <w:p w14:paraId="3D9245E3" w14:textId="77777777" w:rsidR="00787578" w:rsidRPr="00787578" w:rsidRDefault="00787578" w:rsidP="00787578">
      <w:pPr>
        <w:numPr>
          <w:ilvl w:val="0"/>
          <w:numId w:val="54"/>
        </w:numPr>
        <w:rPr>
          <w:rFonts w:ascii="Arial" w:hAnsi="Arial" w:cs="Arial"/>
          <w:b/>
          <w:sz w:val="20"/>
          <w:szCs w:val="20"/>
        </w:rPr>
      </w:pPr>
      <w:r w:rsidRPr="00787578">
        <w:rPr>
          <w:rFonts w:ascii="Arial" w:hAnsi="Arial" w:cs="Arial"/>
          <w:b/>
          <w:sz w:val="20"/>
          <w:szCs w:val="20"/>
        </w:rPr>
        <w:t>INTRODUCTION / GENERAL OVERVIEW</w:t>
      </w:r>
    </w:p>
    <w:p w14:paraId="2F8FE09F" w14:textId="77777777" w:rsidR="00787578" w:rsidRPr="00787578" w:rsidRDefault="00787578" w:rsidP="00787578">
      <w:pPr>
        <w:rPr>
          <w:rFonts w:ascii="Arial" w:hAnsi="Arial" w:cs="Arial"/>
          <w:sz w:val="20"/>
          <w:szCs w:val="20"/>
        </w:rPr>
      </w:pPr>
      <w:r w:rsidRPr="00787578">
        <w:rPr>
          <w:rFonts w:ascii="Arial" w:hAnsi="Arial" w:cs="Arial"/>
          <w:sz w:val="20"/>
          <w:szCs w:val="20"/>
        </w:rPr>
        <w:t>Dallas Fort Worth International Airport (“the Airport”) seeks to engage a highly qualified executive search firm to lead the recruitment of an Assistant Vice President (AVP) of Total Rewards. This position is a key strategic leadership role responsible for the Airport’s compensation strategy, benefits programs, HR analytics, and total rewards governance – directly impacting organizational competitiveness, workforce retention, and long</w:t>
      </w:r>
      <w:r w:rsidRPr="00787578">
        <w:rPr>
          <w:rFonts w:ascii="Arial" w:hAnsi="Arial" w:cs="Arial"/>
          <w:sz w:val="20"/>
          <w:szCs w:val="20"/>
        </w:rPr>
        <w:noBreakHyphen/>
        <w:t>term talent planning.</w:t>
      </w:r>
    </w:p>
    <w:p w14:paraId="3DA8EE5B" w14:textId="77777777" w:rsidR="00787578" w:rsidRPr="00787578" w:rsidRDefault="00787578" w:rsidP="00787578">
      <w:pPr>
        <w:rPr>
          <w:rFonts w:ascii="Arial" w:hAnsi="Arial" w:cs="Arial"/>
          <w:sz w:val="20"/>
          <w:szCs w:val="20"/>
        </w:rPr>
      </w:pPr>
      <w:r w:rsidRPr="00787578">
        <w:rPr>
          <w:rFonts w:ascii="Arial" w:hAnsi="Arial" w:cs="Arial"/>
          <w:sz w:val="20"/>
          <w:szCs w:val="20"/>
        </w:rPr>
        <w:t>The executive search firm, also referred to as the “Contractor” or the “firm”, must demonstrate deep experience placing senior leaders in Total Rewards, Compensation, Benefits, and broader HR Centers of Excellence within large, complex organizations. The firm will serve as a strategic partner to People Experience &amp; Culture (PXC) leadership and the Airport Board to identify, assess, and attract a high</w:t>
      </w:r>
      <w:r w:rsidRPr="00787578">
        <w:rPr>
          <w:rFonts w:ascii="Arial" w:hAnsi="Arial" w:cs="Arial"/>
          <w:sz w:val="20"/>
          <w:szCs w:val="20"/>
        </w:rPr>
        <w:noBreakHyphen/>
        <w:t>caliber AVP of Total Rewards.</w:t>
      </w:r>
    </w:p>
    <w:p w14:paraId="14CCF48D" w14:textId="77777777" w:rsidR="00787578" w:rsidRPr="00787578" w:rsidRDefault="00787578" w:rsidP="00787578">
      <w:pPr>
        <w:numPr>
          <w:ilvl w:val="0"/>
          <w:numId w:val="54"/>
        </w:numPr>
        <w:rPr>
          <w:rFonts w:ascii="Arial" w:hAnsi="Arial" w:cs="Arial"/>
          <w:b/>
          <w:sz w:val="20"/>
          <w:szCs w:val="20"/>
        </w:rPr>
      </w:pPr>
      <w:r w:rsidRPr="00787578">
        <w:rPr>
          <w:rFonts w:ascii="Arial" w:hAnsi="Arial" w:cs="Arial"/>
          <w:b/>
          <w:sz w:val="20"/>
          <w:szCs w:val="20"/>
        </w:rPr>
        <w:t>SPECIFICATIONS / SCOPE OF WORK</w:t>
      </w:r>
    </w:p>
    <w:p w14:paraId="15CE7062" w14:textId="77777777" w:rsidR="00787578" w:rsidRPr="00787578" w:rsidRDefault="00787578" w:rsidP="00787578">
      <w:pPr>
        <w:numPr>
          <w:ilvl w:val="1"/>
          <w:numId w:val="54"/>
        </w:numPr>
        <w:rPr>
          <w:rFonts w:ascii="Arial" w:hAnsi="Arial" w:cs="Arial"/>
          <w:sz w:val="20"/>
          <w:szCs w:val="20"/>
        </w:rPr>
      </w:pPr>
      <w:r w:rsidRPr="00787578">
        <w:rPr>
          <w:rFonts w:ascii="Arial" w:hAnsi="Arial" w:cs="Arial"/>
          <w:b/>
          <w:bCs/>
          <w:sz w:val="20"/>
          <w:szCs w:val="20"/>
        </w:rPr>
        <w:t>Strategic Discovery, Role Definition, and Search Foundation</w:t>
      </w:r>
    </w:p>
    <w:p w14:paraId="2BBA2B0E" w14:textId="77777777" w:rsidR="00787578" w:rsidRPr="00787578" w:rsidRDefault="00787578" w:rsidP="00787578">
      <w:pPr>
        <w:rPr>
          <w:rFonts w:ascii="Arial" w:hAnsi="Arial" w:cs="Arial"/>
          <w:sz w:val="20"/>
          <w:szCs w:val="20"/>
        </w:rPr>
      </w:pPr>
      <w:r w:rsidRPr="00787578">
        <w:rPr>
          <w:rFonts w:ascii="Arial" w:hAnsi="Arial" w:cs="Arial"/>
          <w:sz w:val="20"/>
          <w:szCs w:val="20"/>
        </w:rPr>
        <w:t>The Contractor shall conduct a comprehensive discovery and definition phase to establish the foundation for the search for the Assistant Vice President of Total Rewards. At a minimum, the firm shall:</w:t>
      </w:r>
    </w:p>
    <w:p w14:paraId="20128E8E"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Meet with PXC Leadership and key organizational stakeholders to understand the strategic context of the AVP of Total Rewards role, including compensation philosophy, organizational culture, leadership expectations, and long</w:t>
      </w:r>
      <w:r w:rsidRPr="00787578">
        <w:rPr>
          <w:rFonts w:ascii="Cambria Math" w:hAnsi="Cambria Math" w:cs="Cambria Math"/>
          <w:sz w:val="20"/>
          <w:szCs w:val="20"/>
        </w:rPr>
        <w:t>‑</w:t>
      </w:r>
      <w:r w:rsidRPr="00787578">
        <w:rPr>
          <w:rFonts w:ascii="Arial" w:hAnsi="Arial" w:cs="Arial"/>
          <w:sz w:val="20"/>
          <w:szCs w:val="20"/>
        </w:rPr>
        <w:t>term workforce priorities.</w:t>
      </w:r>
    </w:p>
    <w:p w14:paraId="02F3A898"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Identify and define the leadership competencies, technical capabilities, behavioral attributes, and success indicators required for an executive</w:t>
      </w:r>
      <w:r w:rsidRPr="00787578">
        <w:rPr>
          <w:rFonts w:ascii="Cambria Math" w:hAnsi="Cambria Math" w:cs="Cambria Math"/>
          <w:sz w:val="20"/>
          <w:szCs w:val="20"/>
        </w:rPr>
        <w:t>‑</w:t>
      </w:r>
      <w:r w:rsidRPr="00787578">
        <w:rPr>
          <w:rFonts w:ascii="Arial" w:hAnsi="Arial" w:cs="Arial"/>
          <w:sz w:val="20"/>
          <w:szCs w:val="20"/>
        </w:rPr>
        <w:t>level Total Rewards leader within a complex organization.</w:t>
      </w:r>
    </w:p>
    <w:p w14:paraId="58977BE0"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Develop a strategic recruiting plan that outlines the sourcing methodology, targeted candidate profiles, diversity and inclusion strategies, market approach, and milestone</w:t>
      </w:r>
      <w:r w:rsidRPr="00787578">
        <w:rPr>
          <w:rFonts w:ascii="Cambria Math" w:hAnsi="Cambria Math" w:cs="Cambria Math"/>
          <w:sz w:val="20"/>
          <w:szCs w:val="20"/>
        </w:rPr>
        <w:t>‑</w:t>
      </w:r>
      <w:r w:rsidRPr="00787578">
        <w:rPr>
          <w:rFonts w:ascii="Arial" w:hAnsi="Arial" w:cs="Arial"/>
          <w:sz w:val="20"/>
          <w:szCs w:val="20"/>
        </w:rPr>
        <w:t>based timeline for executing the search.</w:t>
      </w:r>
    </w:p>
    <w:p w14:paraId="4678241B" w14:textId="77777777" w:rsidR="00787578" w:rsidRPr="00787578" w:rsidRDefault="00787578" w:rsidP="00787578">
      <w:pPr>
        <w:numPr>
          <w:ilvl w:val="2"/>
          <w:numId w:val="54"/>
        </w:numPr>
        <w:rPr>
          <w:rFonts w:ascii="Arial" w:hAnsi="Arial" w:cs="Arial"/>
          <w:b/>
          <w:bCs/>
          <w:sz w:val="20"/>
          <w:szCs w:val="20"/>
        </w:rPr>
      </w:pPr>
      <w:r w:rsidRPr="00787578">
        <w:rPr>
          <w:rFonts w:ascii="Arial" w:hAnsi="Arial" w:cs="Arial"/>
          <w:sz w:val="20"/>
          <w:szCs w:val="20"/>
        </w:rPr>
        <w:t>Create a detailed and compelling position specification that clearly reflects the role’s leadership expectations, organizational culture, required competencies, and alignment with the Airport’s mission and strategic direction.</w:t>
      </w:r>
    </w:p>
    <w:p w14:paraId="0A0E0797"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Talent Identification and Sourcing Strategy</w:t>
      </w:r>
    </w:p>
    <w:p w14:paraId="5745CEEC" w14:textId="77777777" w:rsidR="00787578" w:rsidRPr="00787578" w:rsidRDefault="00787578" w:rsidP="00787578">
      <w:pPr>
        <w:rPr>
          <w:rFonts w:ascii="Arial" w:hAnsi="Arial" w:cs="Arial"/>
          <w:sz w:val="20"/>
          <w:szCs w:val="20"/>
        </w:rPr>
      </w:pPr>
      <w:r w:rsidRPr="00787578">
        <w:rPr>
          <w:rFonts w:ascii="Arial" w:hAnsi="Arial" w:cs="Arial"/>
          <w:sz w:val="20"/>
          <w:szCs w:val="20"/>
        </w:rPr>
        <w:t>The Contractor shall execute a targeted sourcing strategy designed to identify high</w:t>
      </w:r>
      <w:r w:rsidRPr="00787578">
        <w:rPr>
          <w:rFonts w:ascii="Cambria Math" w:hAnsi="Cambria Math" w:cs="Cambria Math"/>
          <w:sz w:val="20"/>
          <w:szCs w:val="20"/>
        </w:rPr>
        <w:t>‑</w:t>
      </w:r>
      <w:r w:rsidRPr="00787578">
        <w:rPr>
          <w:rFonts w:ascii="Arial" w:hAnsi="Arial" w:cs="Arial"/>
          <w:sz w:val="20"/>
          <w:szCs w:val="20"/>
        </w:rPr>
        <w:t>caliber candidates with senior</w:t>
      </w:r>
      <w:r w:rsidRPr="00787578">
        <w:rPr>
          <w:rFonts w:ascii="Cambria Math" w:hAnsi="Cambria Math" w:cs="Cambria Math"/>
          <w:sz w:val="20"/>
          <w:szCs w:val="20"/>
        </w:rPr>
        <w:t>‑</w:t>
      </w:r>
      <w:r w:rsidRPr="00787578">
        <w:rPr>
          <w:rFonts w:ascii="Arial" w:hAnsi="Arial" w:cs="Arial"/>
          <w:sz w:val="20"/>
          <w:szCs w:val="20"/>
        </w:rPr>
        <w:t xml:space="preserve">level Total Rewards, Compensation, Benefits, or HR COE experience. </w:t>
      </w:r>
    </w:p>
    <w:p w14:paraId="2C200DE0" w14:textId="77777777" w:rsidR="00787578" w:rsidRPr="00787578" w:rsidRDefault="00787578" w:rsidP="00787578">
      <w:pPr>
        <w:rPr>
          <w:rFonts w:ascii="Arial" w:hAnsi="Arial" w:cs="Arial"/>
          <w:sz w:val="20"/>
          <w:szCs w:val="20"/>
        </w:rPr>
      </w:pPr>
      <w:r w:rsidRPr="00787578">
        <w:rPr>
          <w:rFonts w:ascii="Arial" w:hAnsi="Arial" w:cs="Arial"/>
          <w:sz w:val="20"/>
          <w:szCs w:val="20"/>
        </w:rPr>
        <w:t>At a minimum, the firm shall:</w:t>
      </w:r>
    </w:p>
    <w:p w14:paraId="64C1118E"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Conduct proactive outreach using industry networks, executive platforms, competitive talent mapping, and market research to identify qualified and diverse candidates.</w:t>
      </w:r>
    </w:p>
    <w:p w14:paraId="5DCB63DA"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lastRenderedPageBreak/>
        <w:t>Prioritize candidates with proven experience leading Enterprise Total Rewards functions in large, complex organizations; experience in public sector or quasi</w:t>
      </w:r>
      <w:r w:rsidRPr="00787578">
        <w:rPr>
          <w:rFonts w:ascii="Cambria Math" w:hAnsi="Cambria Math" w:cs="Cambria Math"/>
          <w:sz w:val="20"/>
          <w:szCs w:val="20"/>
        </w:rPr>
        <w:t>‑</w:t>
      </w:r>
      <w:r w:rsidRPr="00787578">
        <w:rPr>
          <w:rFonts w:ascii="Arial" w:hAnsi="Arial" w:cs="Arial"/>
          <w:sz w:val="20"/>
          <w:szCs w:val="20"/>
        </w:rPr>
        <w:t>government environments is preferred but not required.</w:t>
      </w:r>
    </w:p>
    <w:p w14:paraId="5EC29848"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Conduct inclusive and bias</w:t>
      </w:r>
      <w:r w:rsidRPr="00787578">
        <w:rPr>
          <w:rFonts w:ascii="Cambria Math" w:hAnsi="Cambria Math" w:cs="Cambria Math"/>
          <w:sz w:val="20"/>
          <w:szCs w:val="20"/>
        </w:rPr>
        <w:t>‑</w:t>
      </w:r>
      <w:r w:rsidRPr="00787578">
        <w:rPr>
          <w:rFonts w:ascii="Arial" w:hAnsi="Arial" w:cs="Arial"/>
          <w:sz w:val="20"/>
          <w:szCs w:val="20"/>
        </w:rPr>
        <w:t>aware sourcing practices consistent with industry standards to ensure broad and diverse representation in the candidate pool.</w:t>
      </w:r>
    </w:p>
    <w:p w14:paraId="6F8385B8" w14:textId="79A40DF1" w:rsidR="00787578" w:rsidRPr="00787578" w:rsidRDefault="00787578" w:rsidP="00787578">
      <w:pPr>
        <w:numPr>
          <w:ilvl w:val="2"/>
          <w:numId w:val="54"/>
        </w:numPr>
        <w:rPr>
          <w:rFonts w:ascii="Arial" w:hAnsi="Arial" w:cs="Arial"/>
          <w:b/>
          <w:bCs/>
          <w:sz w:val="20"/>
          <w:szCs w:val="20"/>
        </w:rPr>
      </w:pPr>
      <w:r w:rsidRPr="00787578">
        <w:rPr>
          <w:rFonts w:ascii="Arial" w:hAnsi="Arial" w:cs="Arial"/>
          <w:sz w:val="20"/>
          <w:szCs w:val="20"/>
        </w:rPr>
        <w:t>Assess all applicants received through the Airport’s career portal, direct referrals, or external sourcing, ensuring all candidates are screened consistently.</w:t>
      </w:r>
      <w:r w:rsidRPr="00787578">
        <w:rPr>
          <w:rFonts w:ascii="Arial" w:hAnsi="Arial" w:cs="Arial"/>
          <w:b/>
          <w:bCs/>
          <w:sz w:val="20"/>
          <w:szCs w:val="20"/>
        </w:rPr>
        <w:t xml:space="preserve"> </w:t>
      </w:r>
    </w:p>
    <w:p w14:paraId="23ADCC39"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Candidate Screening, Evaluation, and Vetting</w:t>
      </w:r>
    </w:p>
    <w:p w14:paraId="5D805B3B" w14:textId="77777777" w:rsidR="00787578" w:rsidRPr="00787578" w:rsidRDefault="00787578" w:rsidP="00787578">
      <w:pPr>
        <w:rPr>
          <w:rFonts w:ascii="Arial" w:hAnsi="Arial" w:cs="Arial"/>
          <w:sz w:val="20"/>
          <w:szCs w:val="20"/>
        </w:rPr>
      </w:pPr>
      <w:r w:rsidRPr="00787578">
        <w:rPr>
          <w:rFonts w:ascii="Arial" w:hAnsi="Arial" w:cs="Arial"/>
          <w:sz w:val="20"/>
          <w:szCs w:val="20"/>
        </w:rPr>
        <w:t>The Contractor shall provide a rigorous, consistent, and comprehensive candidate evaluation process. At a minimum, the firm shall:</w:t>
      </w:r>
    </w:p>
    <w:p w14:paraId="2038CCF0"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Conduct structured, competency</w:t>
      </w:r>
      <w:r w:rsidRPr="00787578">
        <w:rPr>
          <w:rFonts w:ascii="Cambria Math" w:hAnsi="Cambria Math" w:cs="Cambria Math"/>
          <w:sz w:val="20"/>
          <w:szCs w:val="20"/>
        </w:rPr>
        <w:t>‑</w:t>
      </w:r>
      <w:r w:rsidRPr="00787578">
        <w:rPr>
          <w:rFonts w:ascii="Arial" w:hAnsi="Arial" w:cs="Arial"/>
          <w:sz w:val="20"/>
          <w:szCs w:val="20"/>
        </w:rPr>
        <w:t>based interviews evaluating leadership capability, Total Rewards technical proficiency, strategic thinking, and cultural alignment.</w:t>
      </w:r>
    </w:p>
    <w:p w14:paraId="3E1AD93F"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Evaluate candidates for readiness to lead enterprise-wide Total Rewards functions including compensation, benefits governance, HR analytics, and workforce planning, aligned with the Airport’s strategic objectives.</w:t>
      </w:r>
    </w:p>
    <w:p w14:paraId="270D195C" w14:textId="77777777" w:rsidR="00787578" w:rsidRPr="00787578" w:rsidRDefault="00787578" w:rsidP="00787578">
      <w:pPr>
        <w:numPr>
          <w:ilvl w:val="2"/>
          <w:numId w:val="54"/>
        </w:numPr>
        <w:rPr>
          <w:rFonts w:ascii="Arial" w:hAnsi="Arial" w:cs="Arial"/>
          <w:b/>
          <w:bCs/>
          <w:sz w:val="20"/>
          <w:szCs w:val="20"/>
        </w:rPr>
      </w:pPr>
      <w:r w:rsidRPr="00787578">
        <w:rPr>
          <w:rFonts w:ascii="Arial" w:hAnsi="Arial" w:cs="Arial"/>
          <w:sz w:val="20"/>
          <w:szCs w:val="20"/>
        </w:rPr>
        <w:t xml:space="preserve">Perform preliminary reference checks to verify employment history, education, technical accomplishments, and overall qualifications. </w:t>
      </w:r>
    </w:p>
    <w:p w14:paraId="3C929F3C" w14:textId="77777777" w:rsidR="00787578" w:rsidRPr="00787578" w:rsidRDefault="00787578" w:rsidP="00787578">
      <w:pPr>
        <w:numPr>
          <w:ilvl w:val="2"/>
          <w:numId w:val="54"/>
        </w:numPr>
        <w:rPr>
          <w:rFonts w:ascii="Arial" w:hAnsi="Arial" w:cs="Arial"/>
          <w:b/>
          <w:bCs/>
          <w:sz w:val="20"/>
          <w:szCs w:val="20"/>
        </w:rPr>
      </w:pPr>
      <w:r w:rsidRPr="00787578">
        <w:rPr>
          <w:rFonts w:ascii="Arial" w:hAnsi="Arial" w:cs="Arial"/>
          <w:sz w:val="20"/>
          <w:szCs w:val="20"/>
        </w:rPr>
        <w:t>Maintain timely and professional candidate communications throughout the search process and notify interviewed candidates of their status upon conclusion of the search.</w:t>
      </w:r>
    </w:p>
    <w:p w14:paraId="5FF39F34" w14:textId="77777777" w:rsidR="00787578" w:rsidRPr="00787578" w:rsidRDefault="00787578" w:rsidP="00787578">
      <w:pPr>
        <w:numPr>
          <w:ilvl w:val="2"/>
          <w:numId w:val="54"/>
        </w:numPr>
        <w:rPr>
          <w:rFonts w:ascii="Arial" w:hAnsi="Arial" w:cs="Arial"/>
          <w:b/>
          <w:bCs/>
          <w:sz w:val="20"/>
          <w:szCs w:val="20"/>
        </w:rPr>
      </w:pPr>
      <w:r w:rsidRPr="00787578">
        <w:rPr>
          <w:rFonts w:ascii="Arial" w:hAnsi="Arial" w:cs="Arial"/>
          <w:sz w:val="20"/>
          <w:szCs w:val="20"/>
        </w:rPr>
        <w:t>Provide a one</w:t>
      </w:r>
      <w:r w:rsidRPr="00787578">
        <w:rPr>
          <w:rFonts w:ascii="Arial" w:hAnsi="Arial" w:cs="Arial"/>
          <w:sz w:val="20"/>
          <w:szCs w:val="20"/>
        </w:rPr>
        <w:noBreakHyphen/>
        <w:t>year placement guarantee for any candidate placed. If the placed candidate voluntarily resigns or is involuntarily separated for performance-related reasons within twelve (12) months of placement, the firm shall conduct one replacement search at no additional professional fee.</w:t>
      </w:r>
    </w:p>
    <w:p w14:paraId="202F8900"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Provide comprehensive candidate profiles including resumes, experience summaries, leadership assessments, and compensation information provided and validated through the firm's screening process.</w:t>
      </w:r>
    </w:p>
    <w:p w14:paraId="5AA7892F"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Marketing Insights, Reporting, and Search Updates</w:t>
      </w:r>
    </w:p>
    <w:p w14:paraId="6846B526" w14:textId="77777777" w:rsidR="00787578" w:rsidRPr="00787578" w:rsidRDefault="00787578" w:rsidP="00787578">
      <w:pPr>
        <w:rPr>
          <w:rFonts w:ascii="Arial" w:hAnsi="Arial" w:cs="Arial"/>
          <w:sz w:val="20"/>
          <w:szCs w:val="20"/>
        </w:rPr>
      </w:pPr>
      <w:r w:rsidRPr="00787578">
        <w:rPr>
          <w:rFonts w:ascii="Arial" w:hAnsi="Arial" w:cs="Arial"/>
          <w:sz w:val="20"/>
          <w:szCs w:val="20"/>
        </w:rPr>
        <w:t>The firm shall keep the Airport informed of progress and market conditions throughout the search. At a minimum, the firm shall:</w:t>
      </w:r>
    </w:p>
    <w:p w14:paraId="7BA07447"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Submit a Total Rewards</w:t>
      </w:r>
      <w:r w:rsidRPr="00787578">
        <w:rPr>
          <w:rFonts w:ascii="Cambria Math" w:hAnsi="Cambria Math" w:cs="Cambria Math"/>
          <w:sz w:val="20"/>
          <w:szCs w:val="20"/>
        </w:rPr>
        <w:t>‑</w:t>
      </w:r>
      <w:r w:rsidRPr="00787578">
        <w:rPr>
          <w:rFonts w:ascii="Arial" w:hAnsi="Arial" w:cs="Arial"/>
          <w:sz w:val="20"/>
          <w:szCs w:val="20"/>
        </w:rPr>
        <w:t>specific talent market analysis within thirty (30) business days of finalizing the position specification. The report shall include compensation benchmarks, talent availability, diversity representation, and relevant industry trends.</w:t>
      </w:r>
    </w:p>
    <w:p w14:paraId="5599C333"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Provide regular status updates regarding candidate pipeline activity, market feedback, search risks, and overall progress while maintaining timely communication with the Airport's designated representative.</w:t>
      </w:r>
    </w:p>
    <w:p w14:paraId="06E25BAA"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Candidate Slate Development, Selection Support, and Continuity</w:t>
      </w:r>
    </w:p>
    <w:p w14:paraId="34E33DF5" w14:textId="77777777" w:rsidR="00787578" w:rsidRPr="00787578" w:rsidRDefault="00787578" w:rsidP="00787578">
      <w:pPr>
        <w:rPr>
          <w:rFonts w:ascii="Arial" w:hAnsi="Arial" w:cs="Arial"/>
          <w:sz w:val="20"/>
          <w:szCs w:val="20"/>
        </w:rPr>
      </w:pPr>
      <w:r w:rsidRPr="00787578">
        <w:rPr>
          <w:rFonts w:ascii="Arial" w:hAnsi="Arial" w:cs="Arial"/>
          <w:sz w:val="20"/>
          <w:szCs w:val="20"/>
        </w:rPr>
        <w:lastRenderedPageBreak/>
        <w:t>The firm shall support the Airport throughout the finalist selection and placement process. At a minimum, the firm shall:</w:t>
      </w:r>
    </w:p>
    <w:p w14:paraId="0CCCB87F"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Present candidate slates aligned with the approved position specification and competency profile.</w:t>
      </w:r>
    </w:p>
    <w:p w14:paraId="24CEA778"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Coordinate interview logistics, scheduling, stakeholder engagement, and candidate communications.</w:t>
      </w:r>
    </w:p>
    <w:p w14:paraId="26FB7D70"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Conduct enhanced reference checks and additional vetting as requested by the Airport.</w:t>
      </w:r>
    </w:p>
    <w:p w14:paraId="1907F92C"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Facilitate candidate debriefs and provide comparative analysis to support decision</w:t>
      </w:r>
      <w:r w:rsidRPr="00787578">
        <w:rPr>
          <w:rFonts w:ascii="Cambria Math" w:hAnsi="Cambria Math" w:cs="Cambria Math"/>
          <w:sz w:val="20"/>
          <w:szCs w:val="20"/>
        </w:rPr>
        <w:t>‑</w:t>
      </w:r>
      <w:r w:rsidRPr="00787578">
        <w:rPr>
          <w:rFonts w:ascii="Arial" w:hAnsi="Arial" w:cs="Arial"/>
          <w:sz w:val="20"/>
          <w:szCs w:val="20"/>
        </w:rPr>
        <w:t>making.</w:t>
      </w:r>
    </w:p>
    <w:p w14:paraId="61EECB66"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Ensure professional and timely wrap</w:t>
      </w:r>
      <w:r w:rsidRPr="00787578">
        <w:rPr>
          <w:rFonts w:ascii="Cambria Math" w:hAnsi="Cambria Math" w:cs="Cambria Math"/>
          <w:sz w:val="20"/>
          <w:szCs w:val="20"/>
        </w:rPr>
        <w:t>‑</w:t>
      </w:r>
      <w:r w:rsidRPr="00787578">
        <w:rPr>
          <w:rFonts w:ascii="Arial" w:hAnsi="Arial" w:cs="Arial"/>
          <w:sz w:val="20"/>
          <w:szCs w:val="20"/>
        </w:rPr>
        <w:t>up of all candidate communication upon conclusion of the search.</w:t>
      </w:r>
    </w:p>
    <w:p w14:paraId="20FDEDA9" w14:textId="77777777" w:rsidR="00787578" w:rsidRPr="00787578" w:rsidRDefault="00787578" w:rsidP="00787578">
      <w:pPr>
        <w:numPr>
          <w:ilvl w:val="0"/>
          <w:numId w:val="54"/>
        </w:numPr>
        <w:rPr>
          <w:rFonts w:ascii="Arial" w:hAnsi="Arial" w:cs="Arial"/>
          <w:b/>
          <w:bCs/>
          <w:sz w:val="20"/>
          <w:szCs w:val="20"/>
        </w:rPr>
      </w:pPr>
      <w:r w:rsidRPr="00787578">
        <w:rPr>
          <w:rFonts w:ascii="Arial" w:hAnsi="Arial" w:cs="Arial"/>
          <w:b/>
          <w:bCs/>
          <w:sz w:val="20"/>
          <w:szCs w:val="20"/>
        </w:rPr>
        <w:t>Other Requirements:</w:t>
      </w:r>
    </w:p>
    <w:p w14:paraId="48932B8F" w14:textId="77777777" w:rsidR="00787578" w:rsidRPr="00787578" w:rsidRDefault="00787578" w:rsidP="00787578">
      <w:pPr>
        <w:rPr>
          <w:rFonts w:ascii="Arial" w:hAnsi="Arial" w:cs="Arial"/>
          <w:sz w:val="20"/>
          <w:szCs w:val="20"/>
        </w:rPr>
      </w:pPr>
      <w:r w:rsidRPr="00787578">
        <w:rPr>
          <w:rFonts w:ascii="Arial" w:hAnsi="Arial" w:cs="Arial"/>
          <w:sz w:val="20"/>
          <w:szCs w:val="20"/>
        </w:rPr>
        <w:t>The executive search firm must meet the following minimum qualifications and performance requirements:</w:t>
      </w:r>
    </w:p>
    <w:p w14:paraId="50FAEB82"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The firm shall demonstrate substantial experience conducting executive search engagements for Assistant Vice President, Vice President, Senior Vice President, Chief Human Resources Officer, Chief People Officer, or comparable executive leadership positions.</w:t>
      </w:r>
    </w:p>
    <w:p w14:paraId="4529BCE8"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Demonstrated completion of at least six (6) executive-level Human Resources placements within the preceding six (6) months, including at least one (1) Total Rewards, Compensation, or Benefits leadership placement. All submitted placements must have had a first-year base salary of at least $160,000, exclusive of incentive compensation.</w:t>
      </w:r>
    </w:p>
    <w:p w14:paraId="6D40F296"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Ability to deliver comprehensive cultural, competency-based, leadership, and future growth potential evaluations for candidates considered for the AVP of Total Rewards position.</w:t>
      </w:r>
    </w:p>
    <w:p w14:paraId="6FA74A51"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A minimum twelve (12) month placement guarantee for the AVP of Total Rewards placement.</w:t>
      </w:r>
    </w:p>
    <w:p w14:paraId="7FDAFFEE"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Acceptance of a three</w:t>
      </w:r>
      <w:r w:rsidRPr="00787578">
        <w:rPr>
          <w:rFonts w:ascii="Arial" w:hAnsi="Arial" w:cs="Arial"/>
          <w:sz w:val="20"/>
          <w:szCs w:val="20"/>
        </w:rPr>
        <w:noBreakHyphen/>
        <w:t>part fee payment structure consisting of an initiation payment, a payment upon candidate slate/interview stage, and a final payment upon placement.</w:t>
      </w:r>
    </w:p>
    <w:p w14:paraId="0F994D11"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Commitment to conducting a targeted search strategy that prioritizes qualified candidates within the Dallas–Fort Worth (DFW) metropolitan area. Relocation candidates may be considered when necessary to ensure a competitive candidate pool.</w:t>
      </w:r>
    </w:p>
    <w:p w14:paraId="072E458B"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The firm shall maintain confidentiality regarding candidate identities, search activities, compensation information, and all non-public information obtained during the engagement.</w:t>
      </w:r>
    </w:p>
    <w:p w14:paraId="152E9A19" w14:textId="77777777" w:rsidR="00787578" w:rsidRPr="00787578" w:rsidRDefault="00787578" w:rsidP="00787578">
      <w:pPr>
        <w:numPr>
          <w:ilvl w:val="0"/>
          <w:numId w:val="54"/>
        </w:numPr>
        <w:rPr>
          <w:rFonts w:ascii="Arial" w:hAnsi="Arial" w:cs="Arial"/>
          <w:b/>
          <w:bCs/>
          <w:sz w:val="20"/>
          <w:szCs w:val="20"/>
        </w:rPr>
      </w:pPr>
      <w:r w:rsidRPr="00787578">
        <w:rPr>
          <w:rFonts w:ascii="Arial" w:hAnsi="Arial" w:cs="Arial"/>
          <w:b/>
          <w:bCs/>
          <w:sz w:val="20"/>
          <w:szCs w:val="20"/>
        </w:rPr>
        <w:t xml:space="preserve">PRICING REQUIREMENTS </w:t>
      </w:r>
    </w:p>
    <w:p w14:paraId="37DA7831"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Fully Loaded, All Inclusive Pricing</w:t>
      </w:r>
    </w:p>
    <w:p w14:paraId="5341B1BD"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All proposed fees must be fully loaded and inclusive of all costs associated with completing the executive search, including but not limited to travel, research, administrative support, advertising, candidate assessments, background checks, technology platforms, and any other direct or indirect expenses. No additional charges, pass</w:t>
      </w:r>
      <w:r w:rsidRPr="00787578">
        <w:rPr>
          <w:rFonts w:ascii="Arial" w:hAnsi="Arial" w:cs="Arial"/>
          <w:sz w:val="20"/>
          <w:szCs w:val="20"/>
        </w:rPr>
        <w:noBreakHyphen/>
        <w:t>through costs, or surcharges will be permitted.</w:t>
      </w:r>
    </w:p>
    <w:p w14:paraId="1A4C7382"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lastRenderedPageBreak/>
        <w:t>Fee Structure and Percentage Cap</w:t>
      </w:r>
    </w:p>
    <w:p w14:paraId="01F7FF86"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The firm shall provide executive search services for the AVP of Total Rewards position at a fixed fee or a percentage</w:t>
      </w:r>
      <w:r w:rsidRPr="00787578">
        <w:rPr>
          <w:rFonts w:ascii="Arial" w:hAnsi="Arial" w:cs="Arial"/>
          <w:sz w:val="20"/>
          <w:szCs w:val="20"/>
        </w:rPr>
        <w:noBreakHyphen/>
        <w:t xml:space="preserve">based fee </w:t>
      </w:r>
      <w:r w:rsidRPr="00787578">
        <w:rPr>
          <w:rFonts w:ascii="Arial" w:hAnsi="Arial" w:cs="Arial"/>
          <w:b/>
          <w:bCs/>
          <w:sz w:val="20"/>
          <w:szCs w:val="20"/>
        </w:rPr>
        <w:t xml:space="preserve">not to exceed 30% </w:t>
      </w:r>
      <w:r w:rsidRPr="00787578">
        <w:rPr>
          <w:rFonts w:ascii="Arial" w:hAnsi="Arial" w:cs="Arial"/>
          <w:sz w:val="20"/>
          <w:szCs w:val="20"/>
        </w:rPr>
        <w:t>of the selected candidate’s first</w:t>
      </w:r>
      <w:r w:rsidRPr="00787578">
        <w:rPr>
          <w:rFonts w:ascii="Arial" w:hAnsi="Arial" w:cs="Arial"/>
          <w:sz w:val="20"/>
          <w:szCs w:val="20"/>
        </w:rPr>
        <w:noBreakHyphen/>
        <w:t>year base salary. Fees shall be based solely on base salary and shall exclude incentive compensation, bonuses, relocation, signing incentives, or any other variable pay elements.</w:t>
      </w:r>
      <w:r w:rsidRPr="00787578">
        <w:rPr>
          <w:rFonts w:ascii="Arial" w:hAnsi="Arial" w:cs="Arial"/>
          <w:sz w:val="20"/>
          <w:szCs w:val="20"/>
        </w:rPr>
        <w:br/>
        <w:t>No adjustments to the fee shall be allowed after proposal submission.</w:t>
      </w:r>
    </w:p>
    <w:p w14:paraId="22125B1F"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Not-to-Exceed (NTE) Amount</w:t>
      </w:r>
    </w:p>
    <w:p w14:paraId="353E8AE2"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The total cost for this engagement shall not exceed the Not-to-Exceed (NTE) amount proposed by the firm.</w:t>
      </w:r>
    </w:p>
    <w:p w14:paraId="3B62C9AF"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Rate Lock for Contract Term</w:t>
      </w:r>
    </w:p>
    <w:p w14:paraId="57E00049"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 xml:space="preserve">All pricing, fee percentages, and cost structures submitted in response to this solicitation shall remain firm throughout the duration of the engagement. </w:t>
      </w:r>
    </w:p>
    <w:p w14:paraId="4777D5D3"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Prohibition on Tiered or Variable Pricing Models</w:t>
      </w:r>
    </w:p>
    <w:p w14:paraId="5B52C94E"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Tiered pricing, contingent pricing, sliding scales, or variable fee structures tied to salary bands, seniority levels, market conditions, or candidate negotiations are not permitted. The quoted fee structure must apply uniformly.</w:t>
      </w:r>
    </w:p>
    <w:p w14:paraId="1201A462" w14:textId="77777777" w:rsidR="00787578" w:rsidRPr="00787578" w:rsidRDefault="00787578" w:rsidP="00787578">
      <w:pPr>
        <w:numPr>
          <w:ilvl w:val="1"/>
          <w:numId w:val="54"/>
        </w:numPr>
        <w:rPr>
          <w:rFonts w:ascii="Arial" w:hAnsi="Arial" w:cs="Arial"/>
          <w:b/>
          <w:bCs/>
          <w:sz w:val="20"/>
          <w:szCs w:val="20"/>
        </w:rPr>
      </w:pPr>
      <w:r w:rsidRPr="00787578">
        <w:rPr>
          <w:rFonts w:ascii="Arial" w:hAnsi="Arial" w:cs="Arial"/>
          <w:b/>
          <w:bCs/>
          <w:sz w:val="20"/>
          <w:szCs w:val="20"/>
        </w:rPr>
        <w:t>Fee Calculation Basis</w:t>
      </w:r>
    </w:p>
    <w:p w14:paraId="3B2C3F44" w14:textId="3D8EAE92"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Fees shall be calculated based on the candidate's accepted first-year base salary or the agreed fixed fee proposed by the Contractor.</w:t>
      </w:r>
    </w:p>
    <w:p w14:paraId="2B83D8DD" w14:textId="77777777" w:rsidR="00787578" w:rsidRPr="00787578" w:rsidRDefault="00787578" w:rsidP="00787578">
      <w:pPr>
        <w:numPr>
          <w:ilvl w:val="0"/>
          <w:numId w:val="54"/>
        </w:numPr>
        <w:rPr>
          <w:rFonts w:ascii="Arial" w:hAnsi="Arial" w:cs="Arial"/>
          <w:b/>
          <w:bCs/>
          <w:sz w:val="20"/>
          <w:szCs w:val="20"/>
        </w:rPr>
      </w:pPr>
      <w:r w:rsidRPr="00787578">
        <w:rPr>
          <w:rFonts w:ascii="Arial" w:hAnsi="Arial" w:cs="Arial"/>
          <w:b/>
          <w:bCs/>
          <w:sz w:val="20"/>
          <w:szCs w:val="20"/>
        </w:rPr>
        <w:t xml:space="preserve">SELECTION CRITERIA </w:t>
      </w:r>
    </w:p>
    <w:p w14:paraId="7C2362DC"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 xml:space="preserve">Award will be made to the responsive and responsible Contractor whose submission is determined to provide the best value to the Airport. </w:t>
      </w:r>
    </w:p>
    <w:p w14:paraId="7494842F"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Contractor submissions shall include, at a minimum:</w:t>
      </w:r>
    </w:p>
    <w:p w14:paraId="009FFF6E" w14:textId="77777777" w:rsidR="00787578" w:rsidRPr="00787578" w:rsidRDefault="00787578" w:rsidP="00787578">
      <w:pPr>
        <w:numPr>
          <w:ilvl w:val="0"/>
          <w:numId w:val="55"/>
        </w:numPr>
        <w:rPr>
          <w:rFonts w:ascii="Arial" w:hAnsi="Arial" w:cs="Arial"/>
          <w:sz w:val="20"/>
          <w:szCs w:val="20"/>
        </w:rPr>
      </w:pPr>
      <w:r w:rsidRPr="00787578">
        <w:rPr>
          <w:rFonts w:ascii="Arial" w:hAnsi="Arial" w:cs="Arial"/>
          <w:sz w:val="20"/>
          <w:szCs w:val="20"/>
        </w:rPr>
        <w:t>Company overview and qualifications;</w:t>
      </w:r>
    </w:p>
    <w:p w14:paraId="1516D849" w14:textId="77777777" w:rsidR="00787578" w:rsidRPr="00787578" w:rsidRDefault="00787578" w:rsidP="00787578">
      <w:pPr>
        <w:numPr>
          <w:ilvl w:val="0"/>
          <w:numId w:val="55"/>
        </w:numPr>
        <w:rPr>
          <w:rFonts w:ascii="Arial" w:hAnsi="Arial" w:cs="Arial"/>
          <w:sz w:val="20"/>
          <w:szCs w:val="20"/>
        </w:rPr>
      </w:pPr>
      <w:r w:rsidRPr="00787578">
        <w:rPr>
          <w:rFonts w:ascii="Arial" w:hAnsi="Arial" w:cs="Arial"/>
          <w:sz w:val="20"/>
          <w:szCs w:val="20"/>
        </w:rPr>
        <w:t>Relevant Executive Search Experience and Recent Placement History</w:t>
      </w:r>
    </w:p>
    <w:p w14:paraId="28741A46" w14:textId="77777777" w:rsidR="00787578" w:rsidRPr="00787578" w:rsidRDefault="00787578" w:rsidP="00787578">
      <w:pPr>
        <w:numPr>
          <w:ilvl w:val="1"/>
          <w:numId w:val="55"/>
        </w:numPr>
        <w:rPr>
          <w:rFonts w:ascii="Arial" w:hAnsi="Arial" w:cs="Arial"/>
          <w:sz w:val="20"/>
          <w:szCs w:val="20"/>
        </w:rPr>
      </w:pPr>
      <w:r w:rsidRPr="00787578">
        <w:rPr>
          <w:rFonts w:ascii="Arial" w:hAnsi="Arial" w:cs="Arial"/>
          <w:sz w:val="20"/>
          <w:szCs w:val="20"/>
        </w:rPr>
        <w:t>The Proposer must demonstrate recent success in executive search and recruitment for Human Resources leadership and professional positions by providing:</w:t>
      </w:r>
    </w:p>
    <w:p w14:paraId="0920C5CA" w14:textId="77777777" w:rsidR="00787578" w:rsidRPr="00787578" w:rsidRDefault="00787578" w:rsidP="00787578">
      <w:pPr>
        <w:numPr>
          <w:ilvl w:val="1"/>
          <w:numId w:val="55"/>
        </w:numPr>
        <w:rPr>
          <w:rFonts w:ascii="Arial" w:hAnsi="Arial" w:cs="Arial"/>
          <w:sz w:val="20"/>
          <w:szCs w:val="20"/>
        </w:rPr>
      </w:pPr>
      <w:r w:rsidRPr="00787578">
        <w:rPr>
          <w:rFonts w:ascii="Arial" w:hAnsi="Arial" w:cs="Arial"/>
          <w:sz w:val="20"/>
          <w:szCs w:val="20"/>
        </w:rPr>
        <w:t>Evidence of at least six (6) successful placements in Human Resources roles completed within the most recent six (6) months – at least one of the roles must be in the Total Rewards space;</w:t>
      </w:r>
    </w:p>
    <w:p w14:paraId="495083C0" w14:textId="77777777" w:rsidR="00787578" w:rsidRPr="00787578" w:rsidRDefault="00787578" w:rsidP="00787578">
      <w:pPr>
        <w:numPr>
          <w:ilvl w:val="1"/>
          <w:numId w:val="55"/>
        </w:numPr>
        <w:rPr>
          <w:rFonts w:ascii="Arial" w:hAnsi="Arial" w:cs="Arial"/>
          <w:sz w:val="20"/>
          <w:szCs w:val="20"/>
        </w:rPr>
      </w:pPr>
      <w:r w:rsidRPr="00787578">
        <w:rPr>
          <w:rFonts w:ascii="Arial" w:hAnsi="Arial" w:cs="Arial"/>
          <w:sz w:val="20"/>
          <w:szCs w:val="20"/>
        </w:rPr>
        <w:t>Documentation showing that each placement involved a base salary of no less than $160,000 annually, exclusive of bonuses, commissions, equity, or other incentive compensation; and</w:t>
      </w:r>
    </w:p>
    <w:p w14:paraId="30DB4923" w14:textId="77777777" w:rsidR="00787578" w:rsidRPr="00787578" w:rsidRDefault="00787578" w:rsidP="00787578">
      <w:pPr>
        <w:numPr>
          <w:ilvl w:val="1"/>
          <w:numId w:val="55"/>
        </w:numPr>
        <w:rPr>
          <w:rFonts w:ascii="Arial" w:hAnsi="Arial" w:cs="Arial"/>
          <w:sz w:val="20"/>
          <w:szCs w:val="20"/>
        </w:rPr>
      </w:pPr>
      <w:r w:rsidRPr="00787578">
        <w:rPr>
          <w:rFonts w:ascii="Arial" w:hAnsi="Arial" w:cs="Arial"/>
          <w:sz w:val="20"/>
          <w:szCs w:val="20"/>
        </w:rPr>
        <w:t>For each placement submitted, the Proposer must include:</w:t>
      </w:r>
    </w:p>
    <w:p w14:paraId="6791808E" w14:textId="77777777" w:rsidR="00787578" w:rsidRPr="00787578" w:rsidRDefault="00787578" w:rsidP="00787578">
      <w:pPr>
        <w:numPr>
          <w:ilvl w:val="0"/>
          <w:numId w:val="56"/>
        </w:numPr>
        <w:rPr>
          <w:rFonts w:ascii="Arial" w:hAnsi="Arial" w:cs="Arial"/>
          <w:sz w:val="20"/>
          <w:szCs w:val="20"/>
        </w:rPr>
      </w:pPr>
      <w:r w:rsidRPr="00787578">
        <w:rPr>
          <w:rFonts w:ascii="Arial" w:hAnsi="Arial" w:cs="Arial"/>
          <w:sz w:val="20"/>
          <w:szCs w:val="20"/>
        </w:rPr>
        <w:lastRenderedPageBreak/>
        <w:t xml:space="preserve">Company name; </w:t>
      </w:r>
    </w:p>
    <w:p w14:paraId="53FDB44E" w14:textId="77777777" w:rsidR="00787578" w:rsidRPr="00787578" w:rsidRDefault="00787578" w:rsidP="00787578">
      <w:pPr>
        <w:numPr>
          <w:ilvl w:val="0"/>
          <w:numId w:val="56"/>
        </w:numPr>
        <w:rPr>
          <w:rFonts w:ascii="Arial" w:hAnsi="Arial" w:cs="Arial"/>
          <w:sz w:val="20"/>
          <w:szCs w:val="20"/>
        </w:rPr>
      </w:pPr>
      <w:r w:rsidRPr="00787578">
        <w:rPr>
          <w:rFonts w:ascii="Arial" w:hAnsi="Arial" w:cs="Arial"/>
          <w:sz w:val="20"/>
          <w:szCs w:val="20"/>
        </w:rPr>
        <w:t xml:space="preserve">Position title; </w:t>
      </w:r>
    </w:p>
    <w:p w14:paraId="46FB03AE" w14:textId="77777777" w:rsidR="00787578" w:rsidRPr="00787578" w:rsidRDefault="00787578" w:rsidP="00787578">
      <w:pPr>
        <w:numPr>
          <w:ilvl w:val="0"/>
          <w:numId w:val="56"/>
        </w:numPr>
        <w:rPr>
          <w:rFonts w:ascii="Arial" w:hAnsi="Arial" w:cs="Arial"/>
          <w:sz w:val="20"/>
          <w:szCs w:val="20"/>
        </w:rPr>
      </w:pPr>
      <w:r w:rsidRPr="00787578">
        <w:rPr>
          <w:rFonts w:ascii="Arial" w:hAnsi="Arial" w:cs="Arial"/>
          <w:sz w:val="20"/>
          <w:szCs w:val="20"/>
        </w:rPr>
        <w:t xml:space="preserve">Annual base salary (salary range acceptable); and </w:t>
      </w:r>
    </w:p>
    <w:p w14:paraId="26C900E8" w14:textId="77777777" w:rsidR="00787578" w:rsidRPr="00787578" w:rsidRDefault="00787578" w:rsidP="00787578">
      <w:pPr>
        <w:numPr>
          <w:ilvl w:val="0"/>
          <w:numId w:val="56"/>
        </w:numPr>
        <w:rPr>
          <w:rFonts w:ascii="Arial" w:hAnsi="Arial" w:cs="Arial"/>
          <w:sz w:val="20"/>
          <w:szCs w:val="20"/>
        </w:rPr>
      </w:pPr>
      <w:r w:rsidRPr="00787578">
        <w:rPr>
          <w:rFonts w:ascii="Arial" w:hAnsi="Arial" w:cs="Arial"/>
          <w:sz w:val="20"/>
          <w:szCs w:val="20"/>
        </w:rPr>
        <w:t xml:space="preserve">Placement date. </w:t>
      </w:r>
    </w:p>
    <w:p w14:paraId="08347DD4" w14:textId="77777777" w:rsidR="00787578" w:rsidRPr="00787578" w:rsidRDefault="00787578" w:rsidP="00787578">
      <w:pPr>
        <w:rPr>
          <w:rFonts w:ascii="Arial" w:hAnsi="Arial" w:cs="Arial"/>
          <w:sz w:val="20"/>
          <w:szCs w:val="20"/>
        </w:rPr>
      </w:pPr>
      <w:r w:rsidRPr="00787578">
        <w:rPr>
          <w:rFonts w:ascii="Arial" w:hAnsi="Arial" w:cs="Arial"/>
          <w:sz w:val="20"/>
          <w:szCs w:val="20"/>
        </w:rPr>
        <w:t>The Airport reserves the right to request additional information or references to verify placement history.</w:t>
      </w:r>
    </w:p>
    <w:p w14:paraId="60CBF4AC" w14:textId="77777777" w:rsidR="00787578" w:rsidRPr="00787578" w:rsidRDefault="00787578" w:rsidP="00787578">
      <w:pPr>
        <w:numPr>
          <w:ilvl w:val="0"/>
          <w:numId w:val="55"/>
        </w:numPr>
        <w:rPr>
          <w:rFonts w:ascii="Arial" w:hAnsi="Arial" w:cs="Arial"/>
          <w:sz w:val="20"/>
          <w:szCs w:val="20"/>
        </w:rPr>
      </w:pPr>
      <w:r w:rsidRPr="00787578">
        <w:rPr>
          <w:rFonts w:ascii="Arial" w:hAnsi="Arial" w:cs="Arial"/>
          <w:sz w:val="20"/>
          <w:szCs w:val="20"/>
        </w:rPr>
        <w:t>Proposed project team and key personnel;</w:t>
      </w:r>
    </w:p>
    <w:p w14:paraId="0B764F57" w14:textId="77777777" w:rsidR="00787578" w:rsidRPr="00787578" w:rsidRDefault="00787578" w:rsidP="00787578">
      <w:pPr>
        <w:numPr>
          <w:ilvl w:val="0"/>
          <w:numId w:val="55"/>
        </w:numPr>
        <w:rPr>
          <w:rFonts w:ascii="Arial" w:hAnsi="Arial" w:cs="Arial"/>
          <w:sz w:val="20"/>
          <w:szCs w:val="20"/>
        </w:rPr>
      </w:pPr>
      <w:r w:rsidRPr="00787578">
        <w:rPr>
          <w:rFonts w:ascii="Arial" w:hAnsi="Arial" w:cs="Arial"/>
          <w:sz w:val="20"/>
          <w:szCs w:val="20"/>
        </w:rPr>
        <w:t>Statement of deliverables and work plan;</w:t>
      </w:r>
    </w:p>
    <w:p w14:paraId="54CE82D0" w14:textId="77777777" w:rsidR="00787578" w:rsidRPr="00787578" w:rsidRDefault="00787578" w:rsidP="00787578">
      <w:pPr>
        <w:numPr>
          <w:ilvl w:val="0"/>
          <w:numId w:val="55"/>
        </w:numPr>
        <w:rPr>
          <w:rFonts w:ascii="Arial" w:hAnsi="Arial" w:cs="Arial"/>
          <w:sz w:val="20"/>
          <w:szCs w:val="20"/>
        </w:rPr>
      </w:pPr>
      <w:r w:rsidRPr="00787578">
        <w:rPr>
          <w:rFonts w:ascii="Arial" w:hAnsi="Arial" w:cs="Arial"/>
          <w:sz w:val="20"/>
          <w:szCs w:val="20"/>
        </w:rPr>
        <w:t>Proposed timeline and project schedule;</w:t>
      </w:r>
    </w:p>
    <w:p w14:paraId="117D46F9" w14:textId="77777777" w:rsidR="00787578" w:rsidRPr="00787578" w:rsidRDefault="00787578" w:rsidP="00787578">
      <w:pPr>
        <w:numPr>
          <w:ilvl w:val="0"/>
          <w:numId w:val="55"/>
        </w:numPr>
        <w:rPr>
          <w:rFonts w:ascii="Arial" w:hAnsi="Arial" w:cs="Arial"/>
          <w:sz w:val="20"/>
          <w:szCs w:val="20"/>
        </w:rPr>
      </w:pPr>
      <w:r w:rsidRPr="00787578">
        <w:rPr>
          <w:rFonts w:ascii="Arial" w:hAnsi="Arial" w:cs="Arial"/>
          <w:sz w:val="20"/>
          <w:szCs w:val="20"/>
        </w:rPr>
        <w:t>Description of the search methodology, candidate assessment process, and reporting approach;</w:t>
      </w:r>
    </w:p>
    <w:p w14:paraId="0E187708" w14:textId="77777777" w:rsidR="00787578" w:rsidRPr="00787578" w:rsidRDefault="00787578" w:rsidP="00787578">
      <w:pPr>
        <w:numPr>
          <w:ilvl w:val="0"/>
          <w:numId w:val="55"/>
        </w:numPr>
        <w:rPr>
          <w:rFonts w:ascii="Arial" w:hAnsi="Arial" w:cs="Arial"/>
          <w:sz w:val="20"/>
          <w:szCs w:val="20"/>
        </w:rPr>
      </w:pPr>
      <w:r w:rsidRPr="00787578">
        <w:rPr>
          <w:rFonts w:ascii="Arial" w:hAnsi="Arial" w:cs="Arial"/>
          <w:sz w:val="20"/>
          <w:szCs w:val="20"/>
        </w:rPr>
        <w:t>Placement guarantee and contract compliance information; and</w:t>
      </w:r>
    </w:p>
    <w:p w14:paraId="5B9B26B3" w14:textId="77777777" w:rsidR="00787578" w:rsidRPr="00787578" w:rsidRDefault="00787578" w:rsidP="00787578">
      <w:pPr>
        <w:numPr>
          <w:ilvl w:val="0"/>
          <w:numId w:val="55"/>
        </w:numPr>
        <w:rPr>
          <w:rFonts w:ascii="Arial" w:hAnsi="Arial" w:cs="Arial"/>
          <w:sz w:val="20"/>
          <w:szCs w:val="20"/>
        </w:rPr>
      </w:pPr>
      <w:r w:rsidRPr="00787578">
        <w:rPr>
          <w:rFonts w:ascii="Arial" w:hAnsi="Arial" w:cs="Arial"/>
          <w:sz w:val="20"/>
          <w:szCs w:val="20"/>
        </w:rPr>
        <w:t>Pricing proposal.</w:t>
      </w:r>
    </w:p>
    <w:p w14:paraId="6A289517" w14:textId="77777777" w:rsidR="00787578" w:rsidRPr="00787578" w:rsidRDefault="00787578" w:rsidP="00787578">
      <w:pPr>
        <w:numPr>
          <w:ilvl w:val="2"/>
          <w:numId w:val="54"/>
        </w:numPr>
        <w:rPr>
          <w:rFonts w:ascii="Arial" w:hAnsi="Arial" w:cs="Arial"/>
          <w:sz w:val="20"/>
          <w:szCs w:val="20"/>
        </w:rPr>
      </w:pPr>
      <w:r w:rsidRPr="00787578">
        <w:rPr>
          <w:rFonts w:ascii="Arial" w:hAnsi="Arial" w:cs="Arial"/>
          <w:sz w:val="20"/>
          <w:szCs w:val="20"/>
        </w:rPr>
        <w:t>Submissions will be evaluated using the following criteria: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90"/>
        <w:gridCol w:w="687"/>
      </w:tblGrid>
      <w:tr w:rsidR="00787578" w:rsidRPr="00787578" w14:paraId="3F766317" w14:textId="77777777" w:rsidTr="00787578">
        <w:trPr>
          <w:tblCellSpacing w:w="15" w:type="dxa"/>
        </w:trPr>
        <w:tc>
          <w:tcPr>
            <w:tcW w:w="6345" w:type="dxa"/>
            <w:vAlign w:val="center"/>
            <w:hideMark/>
          </w:tcPr>
          <w:p w14:paraId="5839B0E9" w14:textId="77777777" w:rsidR="00787578" w:rsidRPr="00787578" w:rsidRDefault="00787578" w:rsidP="00787578">
            <w:pPr>
              <w:rPr>
                <w:rFonts w:ascii="Arial" w:hAnsi="Arial" w:cs="Arial"/>
                <w:b/>
                <w:bCs/>
                <w:sz w:val="20"/>
                <w:szCs w:val="20"/>
              </w:rPr>
            </w:pPr>
            <w:r w:rsidRPr="00787578">
              <w:rPr>
                <w:rFonts w:ascii="Arial" w:hAnsi="Arial" w:cs="Arial"/>
                <w:b/>
                <w:bCs/>
                <w:sz w:val="20"/>
                <w:szCs w:val="20"/>
              </w:rPr>
              <w:t>Evaluation Criteria</w:t>
            </w:r>
          </w:p>
        </w:tc>
        <w:tc>
          <w:tcPr>
            <w:tcW w:w="0" w:type="auto"/>
            <w:vAlign w:val="center"/>
            <w:hideMark/>
          </w:tcPr>
          <w:p w14:paraId="3844B8E8" w14:textId="77777777" w:rsidR="00787578" w:rsidRPr="00787578" w:rsidRDefault="00787578" w:rsidP="00787578">
            <w:pPr>
              <w:rPr>
                <w:rFonts w:ascii="Arial" w:hAnsi="Arial" w:cs="Arial"/>
                <w:b/>
                <w:bCs/>
                <w:sz w:val="20"/>
                <w:szCs w:val="20"/>
              </w:rPr>
            </w:pPr>
            <w:r w:rsidRPr="00787578">
              <w:rPr>
                <w:rFonts w:ascii="Arial" w:hAnsi="Arial" w:cs="Arial"/>
                <w:b/>
                <w:bCs/>
                <w:sz w:val="20"/>
                <w:szCs w:val="20"/>
              </w:rPr>
              <w:t>Points</w:t>
            </w:r>
          </w:p>
        </w:tc>
      </w:tr>
      <w:tr w:rsidR="00787578" w:rsidRPr="00787578" w14:paraId="299B2EB4" w14:textId="77777777" w:rsidTr="00787578">
        <w:trPr>
          <w:tblCellSpacing w:w="15" w:type="dxa"/>
        </w:trPr>
        <w:tc>
          <w:tcPr>
            <w:tcW w:w="6345" w:type="dxa"/>
            <w:vAlign w:val="center"/>
            <w:hideMark/>
          </w:tcPr>
          <w:p w14:paraId="3BC435C8" w14:textId="77777777" w:rsidR="00787578" w:rsidRPr="00787578" w:rsidRDefault="00787578" w:rsidP="00787578">
            <w:pPr>
              <w:rPr>
                <w:rFonts w:ascii="Arial" w:hAnsi="Arial" w:cs="Arial"/>
                <w:sz w:val="20"/>
                <w:szCs w:val="20"/>
              </w:rPr>
            </w:pPr>
            <w:r w:rsidRPr="00787578">
              <w:rPr>
                <w:rFonts w:ascii="Arial" w:hAnsi="Arial" w:cs="Arial"/>
                <w:sz w:val="20"/>
                <w:szCs w:val="20"/>
              </w:rPr>
              <w:t>Firm Qualifications and Relevant Executive Search Experience</w:t>
            </w:r>
          </w:p>
        </w:tc>
        <w:tc>
          <w:tcPr>
            <w:tcW w:w="0" w:type="auto"/>
            <w:vAlign w:val="center"/>
            <w:hideMark/>
          </w:tcPr>
          <w:p w14:paraId="71501DFC" w14:textId="77777777" w:rsidR="00787578" w:rsidRPr="00787578" w:rsidRDefault="00787578" w:rsidP="00787578">
            <w:pPr>
              <w:rPr>
                <w:rFonts w:ascii="Arial" w:hAnsi="Arial" w:cs="Arial"/>
                <w:sz w:val="20"/>
                <w:szCs w:val="20"/>
              </w:rPr>
            </w:pPr>
            <w:r w:rsidRPr="00787578">
              <w:rPr>
                <w:rFonts w:ascii="Arial" w:hAnsi="Arial" w:cs="Arial"/>
                <w:sz w:val="20"/>
                <w:szCs w:val="20"/>
              </w:rPr>
              <w:t>25</w:t>
            </w:r>
          </w:p>
        </w:tc>
      </w:tr>
      <w:tr w:rsidR="00787578" w:rsidRPr="00787578" w14:paraId="6E6EEDD2" w14:textId="77777777" w:rsidTr="00787578">
        <w:trPr>
          <w:tblCellSpacing w:w="15" w:type="dxa"/>
        </w:trPr>
        <w:tc>
          <w:tcPr>
            <w:tcW w:w="6345" w:type="dxa"/>
            <w:vAlign w:val="center"/>
            <w:hideMark/>
          </w:tcPr>
          <w:p w14:paraId="415B876E" w14:textId="77777777" w:rsidR="00787578" w:rsidRPr="00787578" w:rsidRDefault="00787578" w:rsidP="00787578">
            <w:pPr>
              <w:rPr>
                <w:rFonts w:ascii="Arial" w:hAnsi="Arial" w:cs="Arial"/>
                <w:sz w:val="20"/>
                <w:szCs w:val="20"/>
              </w:rPr>
            </w:pPr>
            <w:r w:rsidRPr="00787578">
              <w:rPr>
                <w:rFonts w:ascii="Arial" w:hAnsi="Arial" w:cs="Arial"/>
                <w:sz w:val="20"/>
                <w:szCs w:val="20"/>
              </w:rPr>
              <w:t>Search Methodology and Recruitment Strategy</w:t>
            </w:r>
          </w:p>
        </w:tc>
        <w:tc>
          <w:tcPr>
            <w:tcW w:w="0" w:type="auto"/>
            <w:vAlign w:val="center"/>
            <w:hideMark/>
          </w:tcPr>
          <w:p w14:paraId="6F677135" w14:textId="77777777" w:rsidR="00787578" w:rsidRPr="00787578" w:rsidRDefault="00787578" w:rsidP="00787578">
            <w:pPr>
              <w:rPr>
                <w:rFonts w:ascii="Arial" w:hAnsi="Arial" w:cs="Arial"/>
                <w:sz w:val="20"/>
                <w:szCs w:val="20"/>
              </w:rPr>
            </w:pPr>
            <w:r w:rsidRPr="00787578">
              <w:rPr>
                <w:rFonts w:ascii="Arial" w:hAnsi="Arial" w:cs="Arial"/>
                <w:sz w:val="20"/>
                <w:szCs w:val="20"/>
              </w:rPr>
              <w:t>25</w:t>
            </w:r>
          </w:p>
        </w:tc>
      </w:tr>
      <w:tr w:rsidR="00787578" w:rsidRPr="00787578" w14:paraId="7DAE58A1" w14:textId="77777777" w:rsidTr="00787578">
        <w:trPr>
          <w:tblCellSpacing w:w="15" w:type="dxa"/>
        </w:trPr>
        <w:tc>
          <w:tcPr>
            <w:tcW w:w="6345" w:type="dxa"/>
            <w:vAlign w:val="center"/>
            <w:hideMark/>
          </w:tcPr>
          <w:p w14:paraId="30A67CF6" w14:textId="77777777" w:rsidR="00787578" w:rsidRPr="00787578" w:rsidRDefault="00787578" w:rsidP="00787578">
            <w:pPr>
              <w:rPr>
                <w:rFonts w:ascii="Arial" w:hAnsi="Arial" w:cs="Arial"/>
                <w:sz w:val="20"/>
                <w:szCs w:val="20"/>
              </w:rPr>
            </w:pPr>
            <w:r w:rsidRPr="00787578">
              <w:rPr>
                <w:rFonts w:ascii="Arial" w:hAnsi="Arial" w:cs="Arial"/>
                <w:sz w:val="20"/>
                <w:szCs w:val="20"/>
              </w:rPr>
              <w:t>Candidate Assessment, Screening, and Vetting Approach</w:t>
            </w:r>
          </w:p>
        </w:tc>
        <w:tc>
          <w:tcPr>
            <w:tcW w:w="0" w:type="auto"/>
            <w:vAlign w:val="center"/>
            <w:hideMark/>
          </w:tcPr>
          <w:p w14:paraId="7E14C3F4" w14:textId="77777777" w:rsidR="00787578" w:rsidRPr="00787578" w:rsidRDefault="00787578" w:rsidP="00787578">
            <w:pPr>
              <w:rPr>
                <w:rFonts w:ascii="Arial" w:hAnsi="Arial" w:cs="Arial"/>
                <w:sz w:val="20"/>
                <w:szCs w:val="20"/>
              </w:rPr>
            </w:pPr>
            <w:r w:rsidRPr="00787578">
              <w:rPr>
                <w:rFonts w:ascii="Arial" w:hAnsi="Arial" w:cs="Arial"/>
                <w:sz w:val="20"/>
                <w:szCs w:val="20"/>
              </w:rPr>
              <w:t>20</w:t>
            </w:r>
          </w:p>
        </w:tc>
      </w:tr>
      <w:tr w:rsidR="00787578" w:rsidRPr="00787578" w14:paraId="253D4988" w14:textId="77777777" w:rsidTr="00787578">
        <w:trPr>
          <w:tblCellSpacing w:w="15" w:type="dxa"/>
        </w:trPr>
        <w:tc>
          <w:tcPr>
            <w:tcW w:w="6345" w:type="dxa"/>
            <w:vAlign w:val="center"/>
            <w:hideMark/>
          </w:tcPr>
          <w:p w14:paraId="248B1565" w14:textId="77777777" w:rsidR="00787578" w:rsidRPr="00787578" w:rsidRDefault="00787578" w:rsidP="00787578">
            <w:pPr>
              <w:rPr>
                <w:rFonts w:ascii="Arial" w:hAnsi="Arial" w:cs="Arial"/>
                <w:sz w:val="20"/>
                <w:szCs w:val="20"/>
              </w:rPr>
            </w:pPr>
            <w:r w:rsidRPr="00787578">
              <w:rPr>
                <w:rFonts w:ascii="Arial" w:hAnsi="Arial" w:cs="Arial"/>
                <w:sz w:val="20"/>
                <w:szCs w:val="20"/>
              </w:rPr>
              <w:t>Project Management, Reporting, and Deliverables</w:t>
            </w:r>
          </w:p>
        </w:tc>
        <w:tc>
          <w:tcPr>
            <w:tcW w:w="0" w:type="auto"/>
            <w:vAlign w:val="center"/>
            <w:hideMark/>
          </w:tcPr>
          <w:p w14:paraId="06C095BE" w14:textId="77777777" w:rsidR="00787578" w:rsidRPr="00787578" w:rsidRDefault="00787578" w:rsidP="00787578">
            <w:pPr>
              <w:rPr>
                <w:rFonts w:ascii="Arial" w:hAnsi="Arial" w:cs="Arial"/>
                <w:sz w:val="20"/>
                <w:szCs w:val="20"/>
              </w:rPr>
            </w:pPr>
            <w:r w:rsidRPr="00787578">
              <w:rPr>
                <w:rFonts w:ascii="Arial" w:hAnsi="Arial" w:cs="Arial"/>
                <w:sz w:val="20"/>
                <w:szCs w:val="20"/>
              </w:rPr>
              <w:t>10</w:t>
            </w:r>
          </w:p>
        </w:tc>
      </w:tr>
      <w:tr w:rsidR="00787578" w:rsidRPr="00787578" w14:paraId="269F245B" w14:textId="77777777" w:rsidTr="00787578">
        <w:trPr>
          <w:tblCellSpacing w:w="15" w:type="dxa"/>
        </w:trPr>
        <w:tc>
          <w:tcPr>
            <w:tcW w:w="6345" w:type="dxa"/>
            <w:vAlign w:val="center"/>
            <w:hideMark/>
          </w:tcPr>
          <w:p w14:paraId="3B3AA007" w14:textId="77777777" w:rsidR="00787578" w:rsidRPr="00787578" w:rsidRDefault="00787578" w:rsidP="00787578">
            <w:pPr>
              <w:rPr>
                <w:rFonts w:ascii="Arial" w:hAnsi="Arial" w:cs="Arial"/>
                <w:sz w:val="20"/>
                <w:szCs w:val="20"/>
              </w:rPr>
            </w:pPr>
            <w:r w:rsidRPr="00787578">
              <w:rPr>
                <w:rFonts w:ascii="Arial" w:hAnsi="Arial" w:cs="Arial"/>
                <w:sz w:val="20"/>
                <w:szCs w:val="20"/>
              </w:rPr>
              <w:t>Placement Guarantee and Compliance with Scope Requirements</w:t>
            </w:r>
          </w:p>
        </w:tc>
        <w:tc>
          <w:tcPr>
            <w:tcW w:w="0" w:type="auto"/>
            <w:vAlign w:val="center"/>
            <w:hideMark/>
          </w:tcPr>
          <w:p w14:paraId="5319FA2B" w14:textId="77777777" w:rsidR="00787578" w:rsidRPr="00787578" w:rsidRDefault="00787578" w:rsidP="00787578">
            <w:pPr>
              <w:rPr>
                <w:rFonts w:ascii="Arial" w:hAnsi="Arial" w:cs="Arial"/>
                <w:sz w:val="20"/>
                <w:szCs w:val="20"/>
              </w:rPr>
            </w:pPr>
            <w:r w:rsidRPr="00787578">
              <w:rPr>
                <w:rFonts w:ascii="Arial" w:hAnsi="Arial" w:cs="Arial"/>
                <w:sz w:val="20"/>
                <w:szCs w:val="20"/>
              </w:rPr>
              <w:t>10</w:t>
            </w:r>
          </w:p>
        </w:tc>
      </w:tr>
      <w:tr w:rsidR="00787578" w:rsidRPr="00787578" w14:paraId="65FBD18F" w14:textId="77777777" w:rsidTr="00787578">
        <w:trPr>
          <w:tblCellSpacing w:w="15" w:type="dxa"/>
        </w:trPr>
        <w:tc>
          <w:tcPr>
            <w:tcW w:w="6345" w:type="dxa"/>
            <w:tcBorders>
              <w:bottom w:val="single" w:sz="4" w:space="0" w:color="auto"/>
            </w:tcBorders>
            <w:vAlign w:val="center"/>
            <w:hideMark/>
          </w:tcPr>
          <w:p w14:paraId="42427DA4" w14:textId="77777777" w:rsidR="00787578" w:rsidRPr="00787578" w:rsidRDefault="00787578" w:rsidP="00787578">
            <w:pPr>
              <w:rPr>
                <w:rFonts w:ascii="Arial" w:hAnsi="Arial" w:cs="Arial"/>
                <w:sz w:val="20"/>
                <w:szCs w:val="20"/>
              </w:rPr>
            </w:pPr>
            <w:r w:rsidRPr="00787578">
              <w:rPr>
                <w:rFonts w:ascii="Arial" w:hAnsi="Arial" w:cs="Arial"/>
                <w:sz w:val="20"/>
                <w:szCs w:val="20"/>
              </w:rPr>
              <w:t>Price</w:t>
            </w:r>
          </w:p>
        </w:tc>
        <w:tc>
          <w:tcPr>
            <w:tcW w:w="0" w:type="auto"/>
            <w:tcBorders>
              <w:bottom w:val="single" w:sz="4" w:space="0" w:color="auto"/>
            </w:tcBorders>
            <w:vAlign w:val="center"/>
            <w:hideMark/>
          </w:tcPr>
          <w:p w14:paraId="0BDADA77" w14:textId="77777777" w:rsidR="00787578" w:rsidRPr="00787578" w:rsidRDefault="00787578" w:rsidP="00787578">
            <w:pPr>
              <w:rPr>
                <w:rFonts w:ascii="Arial" w:hAnsi="Arial" w:cs="Arial"/>
                <w:sz w:val="20"/>
                <w:szCs w:val="20"/>
              </w:rPr>
            </w:pPr>
            <w:r w:rsidRPr="00787578">
              <w:rPr>
                <w:rFonts w:ascii="Arial" w:hAnsi="Arial" w:cs="Arial"/>
                <w:sz w:val="20"/>
                <w:szCs w:val="20"/>
              </w:rPr>
              <w:t>10</w:t>
            </w:r>
          </w:p>
        </w:tc>
      </w:tr>
      <w:tr w:rsidR="00787578" w:rsidRPr="00787578" w14:paraId="4B0FD6FB" w14:textId="77777777" w:rsidTr="00787578">
        <w:trPr>
          <w:tblCellSpacing w:w="15" w:type="dxa"/>
        </w:trPr>
        <w:tc>
          <w:tcPr>
            <w:tcW w:w="6345" w:type="dxa"/>
            <w:vAlign w:val="center"/>
            <w:hideMark/>
          </w:tcPr>
          <w:p w14:paraId="08A33BFC" w14:textId="77777777" w:rsidR="00787578" w:rsidRPr="00787578" w:rsidRDefault="00787578" w:rsidP="00787578">
            <w:pPr>
              <w:rPr>
                <w:rFonts w:ascii="Arial" w:hAnsi="Arial" w:cs="Arial"/>
                <w:b/>
                <w:bCs/>
                <w:sz w:val="20"/>
                <w:szCs w:val="20"/>
              </w:rPr>
            </w:pPr>
            <w:r w:rsidRPr="00787578">
              <w:rPr>
                <w:rFonts w:ascii="Arial" w:hAnsi="Arial" w:cs="Arial"/>
                <w:b/>
                <w:bCs/>
                <w:sz w:val="20"/>
                <w:szCs w:val="20"/>
              </w:rPr>
              <w:t>Total Possible Points</w:t>
            </w:r>
          </w:p>
        </w:tc>
        <w:tc>
          <w:tcPr>
            <w:tcW w:w="0" w:type="auto"/>
            <w:vAlign w:val="center"/>
            <w:hideMark/>
          </w:tcPr>
          <w:p w14:paraId="7940EEA3" w14:textId="77777777" w:rsidR="00787578" w:rsidRPr="00787578" w:rsidRDefault="00787578" w:rsidP="00787578">
            <w:pPr>
              <w:rPr>
                <w:rFonts w:ascii="Arial" w:hAnsi="Arial" w:cs="Arial"/>
                <w:b/>
                <w:bCs/>
                <w:sz w:val="20"/>
                <w:szCs w:val="20"/>
              </w:rPr>
            </w:pPr>
            <w:r w:rsidRPr="00787578">
              <w:rPr>
                <w:rFonts w:ascii="Arial" w:hAnsi="Arial" w:cs="Arial"/>
                <w:b/>
                <w:bCs/>
                <w:sz w:val="20"/>
                <w:szCs w:val="20"/>
              </w:rPr>
              <w:t>100</w:t>
            </w:r>
          </w:p>
        </w:tc>
      </w:tr>
    </w:tbl>
    <w:p w14:paraId="739DB104" w14:textId="456F04F7" w:rsidR="003C165D" w:rsidRPr="000C3083" w:rsidRDefault="00787578" w:rsidP="00C848EB">
      <w:pPr>
        <w:rPr>
          <w:rFonts w:ascii="Arial" w:hAnsi="Arial" w:cs="Arial"/>
        </w:rPr>
      </w:pPr>
      <w:r w:rsidRPr="00787578">
        <w:rPr>
          <w:rFonts w:ascii="Arial" w:hAnsi="Arial" w:cs="Arial"/>
          <w:b/>
          <w:sz w:val="20"/>
          <w:szCs w:val="20"/>
        </w:rPr>
        <w:t>END OF SPECIFICATIONS / SCOPE OF WOR</w:t>
      </w:r>
      <w:r>
        <w:rPr>
          <w:rFonts w:ascii="Arial" w:hAnsi="Arial" w:cs="Arial"/>
          <w:b/>
          <w:sz w:val="20"/>
          <w:szCs w:val="20"/>
        </w:rPr>
        <w:t>K</w:t>
      </w:r>
    </w:p>
    <w:sectPr w:rsidR="003C165D" w:rsidRPr="000C3083" w:rsidSect="00A80DB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Hansen, Royce" w:date="2024-08-07T15:58:00Z" w:initials="HR">
    <w:p w14:paraId="6DB25870" w14:textId="77777777" w:rsidR="00326985" w:rsidRDefault="00326985" w:rsidP="00326985">
      <w:pPr>
        <w:pStyle w:val="CommentText"/>
      </w:pPr>
      <w:r>
        <w:rPr>
          <w:rStyle w:val="CommentReference"/>
        </w:rPr>
        <w:annotationRef/>
      </w:r>
      <w:r>
        <w:t xml:space="preserve">I would prefer getting rid of this front page all together but I wanted to get your thoughts on that, Elaine.  </w:t>
      </w:r>
    </w:p>
    <w:p w14:paraId="6DF7AA8F" w14:textId="77777777" w:rsidR="00326985" w:rsidRDefault="00326985" w:rsidP="00326985">
      <w:pPr>
        <w:pStyle w:val="CommentText"/>
      </w:pPr>
    </w:p>
    <w:p w14:paraId="5157231D" w14:textId="77777777" w:rsidR="00326985" w:rsidRDefault="00326985" w:rsidP="00326985">
      <w:pPr>
        <w:pStyle w:val="CommentText"/>
      </w:pPr>
      <w:r>
        <w:t>If we were to do so, I would add a separate notice provision in the body of the Agreement.</w:t>
      </w:r>
    </w:p>
  </w:comment>
  <w:comment w:id="14" w:author="Hansen, Royce" w:date="2024-12-05T12:29:00Z" w:initials="RH">
    <w:p w14:paraId="314EF565" w14:textId="77777777" w:rsidR="001C45E1" w:rsidRDefault="001C45E1" w:rsidP="001C45E1">
      <w:pPr>
        <w:pStyle w:val="CommentText"/>
      </w:pPr>
      <w:r>
        <w:rPr>
          <w:rStyle w:val="CommentReference"/>
        </w:rPr>
        <w:annotationRef/>
      </w:r>
      <w:r>
        <w:t>May need to change depending on contract.</w:t>
      </w:r>
    </w:p>
  </w:comment>
  <w:comment w:id="17" w:author="Hansen, Royce" w:date="2024-08-07T15:48:00Z" w:initials="HR">
    <w:p w14:paraId="16EAF06C" w14:textId="18898FF1" w:rsidR="00134F82" w:rsidRDefault="00134F82" w:rsidP="00134F82">
      <w:pPr>
        <w:pStyle w:val="CommentText"/>
      </w:pPr>
      <w:r>
        <w:rPr>
          <w:rStyle w:val="CommentReference"/>
        </w:rPr>
        <w:annotationRef/>
      </w:r>
      <w:r>
        <w:t>I would recommend moving signature block to the end of the agreement however I wanted to get your opinion on this, Elaine.</w:t>
      </w:r>
    </w:p>
  </w:comment>
  <w:comment w:id="18" w:author="Hansen, Royce" w:date="2024-08-07T15:48:00Z" w:initials="HR">
    <w:p w14:paraId="4E160D64" w14:textId="77777777" w:rsidR="00134F82" w:rsidRDefault="00134F82" w:rsidP="00134F82">
      <w:pPr>
        <w:pStyle w:val="CommentText"/>
      </w:pPr>
      <w:r>
        <w:rPr>
          <w:rStyle w:val="CommentReference"/>
        </w:rPr>
        <w:annotationRef/>
      </w:r>
      <w:r>
        <w:t>Order of Precedence</w:t>
      </w:r>
    </w:p>
  </w:comment>
  <w:comment w:id="19" w:author="Hansen, Royce" w:date="2024-08-06T17:15:00Z" w:initials="HR">
    <w:p w14:paraId="3F0C8AF9" w14:textId="77777777" w:rsidR="00134F82" w:rsidRDefault="00134F82" w:rsidP="00134F82">
      <w:pPr>
        <w:pStyle w:val="CommentText"/>
      </w:pPr>
      <w:r>
        <w:rPr>
          <w:rStyle w:val="CommentReference"/>
        </w:rPr>
        <w:annotationRef/>
      </w:r>
      <w:r>
        <w:t>This can be updated based on actual terms of payment.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57231D" w15:done="1"/>
  <w15:commentEx w15:paraId="314EF565" w15:done="1"/>
  <w15:commentEx w15:paraId="16EAF06C" w15:done="1"/>
  <w15:commentEx w15:paraId="4E160D64" w15:done="1"/>
  <w15:commentEx w15:paraId="3F0C8AF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5E182D" w16cex:dateUtc="2024-08-07T20:58:00Z"/>
  <w16cex:commentExtensible w16cex:durableId="2AFC1B35" w16cex:dateUtc="2024-12-05T18:29:00Z"/>
  <w16cex:commentExtensible w16cex:durableId="2A5E15D8" w16cex:dateUtc="2024-08-07T20:48:00Z"/>
  <w16cex:commentExtensible w16cex:durableId="2A5E15BD" w16cex:dateUtc="2024-08-07T20:48:00Z"/>
  <w16cex:commentExtensible w16cex:durableId="2A5CD8CB" w16cex:dateUtc="2024-08-06T2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57231D" w16cid:durableId="2A5E182D"/>
  <w16cid:commentId w16cid:paraId="314EF565" w16cid:durableId="2AFC1B35"/>
  <w16cid:commentId w16cid:paraId="16EAF06C" w16cid:durableId="2A5E15D8"/>
  <w16cid:commentId w16cid:paraId="4E160D64" w16cid:durableId="2A5E15BD"/>
  <w16cid:commentId w16cid:paraId="3F0C8AF9" w16cid:durableId="2A5CD8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12627" w14:textId="77777777" w:rsidR="003D7319" w:rsidRDefault="003D7319" w:rsidP="00A06317">
      <w:pPr>
        <w:spacing w:after="0" w:line="240" w:lineRule="auto"/>
      </w:pPr>
      <w:r>
        <w:separator/>
      </w:r>
    </w:p>
  </w:endnote>
  <w:endnote w:type="continuationSeparator" w:id="0">
    <w:p w14:paraId="6D39ABF5" w14:textId="77777777" w:rsidR="003D7319" w:rsidRDefault="003D7319" w:rsidP="00A06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FDC9" w14:textId="77777777" w:rsidR="00F31CC2" w:rsidRDefault="00F31CC2" w:rsidP="000C3083">
    <w:pPr>
      <w:pStyle w:val="Footer"/>
    </w:pPr>
    <w:r w:rsidRPr="00957574">
      <w:rPr>
        <w:rFonts w:ascii="Arial" w:hAnsi="Arial" w:cs="Arial"/>
        <w:sz w:val="20"/>
        <w:szCs w:val="20"/>
      </w:rPr>
      <w:t>CONTRACT NO.</w:t>
    </w:r>
    <w:r>
      <w:t xml:space="preserve"> </w:t>
    </w:r>
    <w:r>
      <w:tab/>
    </w:r>
    <w:r>
      <w:tab/>
    </w:r>
    <w:sdt>
      <w:sdtPr>
        <w:id w:val="213490365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978B0">
          <w:rPr>
            <w:noProof/>
          </w:rPr>
          <w:t>20</w:t>
        </w:r>
        <w:r>
          <w:rPr>
            <w:noProof/>
          </w:rPr>
          <w:fldChar w:fldCharType="end"/>
        </w:r>
      </w:sdtContent>
    </w:sdt>
  </w:p>
  <w:p w14:paraId="20FEEC0D" w14:textId="77777777" w:rsidR="00F31CC2" w:rsidRDefault="00F31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02AE2" w14:textId="77777777" w:rsidR="003D7319" w:rsidRDefault="003D7319" w:rsidP="00A06317">
      <w:pPr>
        <w:spacing w:after="0" w:line="240" w:lineRule="auto"/>
      </w:pPr>
      <w:r>
        <w:separator/>
      </w:r>
    </w:p>
  </w:footnote>
  <w:footnote w:type="continuationSeparator" w:id="0">
    <w:p w14:paraId="66280F45" w14:textId="77777777" w:rsidR="003D7319" w:rsidRDefault="003D7319" w:rsidP="00A06317">
      <w:pPr>
        <w:spacing w:after="0" w:line="240" w:lineRule="auto"/>
      </w:pPr>
      <w:r>
        <w:continuationSeparator/>
      </w:r>
    </w:p>
  </w:footnote>
  <w:footnote w:id="1">
    <w:p w14:paraId="0A5632BE" w14:textId="77777777" w:rsidR="00FF55D9" w:rsidRPr="0004461D" w:rsidRDefault="00FF55D9" w:rsidP="00FF55D9">
      <w:pPr>
        <w:pStyle w:val="FootnoteText"/>
        <w:rPr>
          <w:sz w:val="16"/>
          <w:szCs w:val="16"/>
        </w:rPr>
      </w:pPr>
      <w:r w:rsidRPr="0004461D">
        <w:rPr>
          <w:rStyle w:val="FootnoteReference"/>
          <w:sz w:val="16"/>
          <w:szCs w:val="16"/>
        </w:rPr>
        <w:footnoteRef/>
      </w:r>
      <w:r w:rsidRPr="0004461D">
        <w:rPr>
          <w:sz w:val="16"/>
          <w:szCs w:val="16"/>
        </w:rPr>
        <w:t xml:space="preserve"> Sponsor, as referenced above, means the Dallas-Fort Worth International Airport Board. </w:t>
      </w:r>
    </w:p>
  </w:footnote>
  <w:footnote w:id="2">
    <w:p w14:paraId="27E56184" w14:textId="77777777" w:rsidR="00FF55D9" w:rsidRPr="0004461D" w:rsidRDefault="00FF55D9" w:rsidP="00FF55D9">
      <w:pPr>
        <w:pStyle w:val="Footer"/>
        <w:rPr>
          <w:sz w:val="16"/>
          <w:szCs w:val="16"/>
        </w:rPr>
      </w:pPr>
      <w:r w:rsidRPr="0004461D">
        <w:rPr>
          <w:rStyle w:val="FootnoteReference"/>
          <w:sz w:val="16"/>
          <w:szCs w:val="16"/>
        </w:rPr>
        <w:footnoteRef/>
      </w:r>
      <w:r w:rsidRPr="0004461D">
        <w:rPr>
          <w:sz w:val="16"/>
          <w:szCs w:val="16"/>
        </w:rPr>
        <w:t xml:space="preserve"> </w:t>
      </w:r>
      <w:hyperlink r:id="rId1" w:history="1">
        <w:r w:rsidRPr="0004461D">
          <w:rPr>
            <w:rStyle w:val="Hyperlink"/>
            <w:sz w:val="16"/>
            <w:szCs w:val="16"/>
          </w:rPr>
          <w:t>Required Contract Provisions for Airport Improvement Program and for Obligated Sponsors, 17 March 2026</w:t>
        </w:r>
      </w:hyperlink>
    </w:p>
    <w:p w14:paraId="25DACB2A" w14:textId="77777777" w:rsidR="00FF55D9" w:rsidRDefault="00FF55D9" w:rsidP="00FF55D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316"/>
    <w:multiLevelType w:val="multilevel"/>
    <w:tmpl w:val="207EF4C8"/>
    <w:lvl w:ilvl="0">
      <w:start w:val="1"/>
      <w:numFmt w:val="decimal"/>
      <w:lvlText w:val="%1"/>
      <w:lvlJc w:val="left"/>
      <w:pPr>
        <w:tabs>
          <w:tab w:val="num" w:pos="720"/>
        </w:tabs>
        <w:ind w:left="360" w:hanging="360"/>
      </w:pPr>
      <w:rPr>
        <w:rFonts w:ascii="Arial" w:hAnsi="Arial" w:hint="default"/>
        <w:b w:val="0"/>
        <w:bCs/>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FE4009"/>
    <w:multiLevelType w:val="hybridMultilevel"/>
    <w:tmpl w:val="D51665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04C0A"/>
    <w:multiLevelType w:val="multilevel"/>
    <w:tmpl w:val="43F6AC40"/>
    <w:lvl w:ilvl="0">
      <w:start w:val="7"/>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4"/>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b w:val="0"/>
        <w:sz w:val="20"/>
        <w:szCs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5B370D"/>
    <w:multiLevelType w:val="multilevel"/>
    <w:tmpl w:val="3448273A"/>
    <w:lvl w:ilvl="0">
      <w:start w:val="3"/>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b w:val="0"/>
        <w:sz w:val="20"/>
        <w:szCs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1F7E2C"/>
    <w:multiLevelType w:val="hybridMultilevel"/>
    <w:tmpl w:val="62EA30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3C3B78"/>
    <w:multiLevelType w:val="multilevel"/>
    <w:tmpl w:val="F68C0FCA"/>
    <w:lvl w:ilvl="0">
      <w:start w:val="24"/>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b w:val="0"/>
        <w:sz w:val="20"/>
        <w:szCs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492086"/>
    <w:multiLevelType w:val="hybridMultilevel"/>
    <w:tmpl w:val="7D14D1DC"/>
    <w:lvl w:ilvl="0" w:tplc="C3E251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31DBA0"/>
    <w:multiLevelType w:val="hybridMultilevel"/>
    <w:tmpl w:val="FFFFFFFF"/>
    <w:lvl w:ilvl="0" w:tplc="F9525B90">
      <w:start w:val="1"/>
      <w:numFmt w:val="bullet"/>
      <w:lvlText w:val=""/>
      <w:lvlJc w:val="left"/>
      <w:pPr>
        <w:ind w:left="720" w:hanging="360"/>
      </w:pPr>
      <w:rPr>
        <w:rFonts w:ascii="Symbol" w:hAnsi="Symbol" w:hint="default"/>
      </w:rPr>
    </w:lvl>
    <w:lvl w:ilvl="1" w:tplc="2B441852">
      <w:start w:val="1"/>
      <w:numFmt w:val="bullet"/>
      <w:lvlText w:val="o"/>
      <w:lvlJc w:val="left"/>
      <w:pPr>
        <w:ind w:left="1440" w:hanging="360"/>
      </w:pPr>
      <w:rPr>
        <w:rFonts w:ascii="Courier New" w:hAnsi="Courier New" w:hint="default"/>
      </w:rPr>
    </w:lvl>
    <w:lvl w:ilvl="2" w:tplc="8042E6DC">
      <w:start w:val="1"/>
      <w:numFmt w:val="bullet"/>
      <w:lvlText w:val=""/>
      <w:lvlJc w:val="left"/>
      <w:pPr>
        <w:ind w:left="2160" w:hanging="360"/>
      </w:pPr>
      <w:rPr>
        <w:rFonts w:ascii="Wingdings" w:hAnsi="Wingdings" w:hint="default"/>
      </w:rPr>
    </w:lvl>
    <w:lvl w:ilvl="3" w:tplc="41944606">
      <w:start w:val="1"/>
      <w:numFmt w:val="bullet"/>
      <w:lvlText w:val=""/>
      <w:lvlJc w:val="left"/>
      <w:pPr>
        <w:ind w:left="2880" w:hanging="360"/>
      </w:pPr>
      <w:rPr>
        <w:rFonts w:ascii="Symbol" w:hAnsi="Symbol" w:hint="default"/>
      </w:rPr>
    </w:lvl>
    <w:lvl w:ilvl="4" w:tplc="BD7CBD0E">
      <w:start w:val="1"/>
      <w:numFmt w:val="bullet"/>
      <w:lvlText w:val="o"/>
      <w:lvlJc w:val="left"/>
      <w:pPr>
        <w:ind w:left="3600" w:hanging="360"/>
      </w:pPr>
      <w:rPr>
        <w:rFonts w:ascii="Courier New" w:hAnsi="Courier New" w:hint="default"/>
      </w:rPr>
    </w:lvl>
    <w:lvl w:ilvl="5" w:tplc="6576DC44">
      <w:start w:val="1"/>
      <w:numFmt w:val="bullet"/>
      <w:lvlText w:val=""/>
      <w:lvlJc w:val="left"/>
      <w:pPr>
        <w:ind w:left="4320" w:hanging="360"/>
      </w:pPr>
      <w:rPr>
        <w:rFonts w:ascii="Wingdings" w:hAnsi="Wingdings" w:hint="default"/>
      </w:rPr>
    </w:lvl>
    <w:lvl w:ilvl="6" w:tplc="989C1E4E">
      <w:start w:val="1"/>
      <w:numFmt w:val="bullet"/>
      <w:lvlText w:val=""/>
      <w:lvlJc w:val="left"/>
      <w:pPr>
        <w:ind w:left="5040" w:hanging="360"/>
      </w:pPr>
      <w:rPr>
        <w:rFonts w:ascii="Symbol" w:hAnsi="Symbol" w:hint="default"/>
      </w:rPr>
    </w:lvl>
    <w:lvl w:ilvl="7" w:tplc="DA547E94">
      <w:start w:val="1"/>
      <w:numFmt w:val="bullet"/>
      <w:lvlText w:val="o"/>
      <w:lvlJc w:val="left"/>
      <w:pPr>
        <w:ind w:left="5760" w:hanging="360"/>
      </w:pPr>
      <w:rPr>
        <w:rFonts w:ascii="Courier New" w:hAnsi="Courier New" w:hint="default"/>
      </w:rPr>
    </w:lvl>
    <w:lvl w:ilvl="8" w:tplc="5344A900">
      <w:start w:val="1"/>
      <w:numFmt w:val="bullet"/>
      <w:lvlText w:val=""/>
      <w:lvlJc w:val="left"/>
      <w:pPr>
        <w:ind w:left="6480" w:hanging="360"/>
      </w:pPr>
      <w:rPr>
        <w:rFonts w:ascii="Wingdings" w:hAnsi="Wingdings" w:hint="default"/>
      </w:rPr>
    </w:lvl>
  </w:abstractNum>
  <w:abstractNum w:abstractNumId="8" w15:restartNumberingAfterBreak="0">
    <w:nsid w:val="13350C34"/>
    <w:multiLevelType w:val="hybridMultilevel"/>
    <w:tmpl w:val="C9EACC1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CF78B2"/>
    <w:multiLevelType w:val="multilevel"/>
    <w:tmpl w:val="2996A272"/>
    <w:lvl w:ilvl="0">
      <w:start w:val="20"/>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59F3038"/>
    <w:multiLevelType w:val="multilevel"/>
    <w:tmpl w:val="4A38C8B8"/>
    <w:lvl w:ilvl="0">
      <w:start w:val="38"/>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b w:val="0"/>
        <w:sz w:val="20"/>
        <w:szCs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AC0037"/>
    <w:multiLevelType w:val="hybridMultilevel"/>
    <w:tmpl w:val="EF2E6634"/>
    <w:lvl w:ilvl="0" w:tplc="6890C9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21B99"/>
    <w:multiLevelType w:val="hybridMultilevel"/>
    <w:tmpl w:val="E9226974"/>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3" w15:restartNumberingAfterBreak="0">
    <w:nsid w:val="1BB7762B"/>
    <w:multiLevelType w:val="hybridMultilevel"/>
    <w:tmpl w:val="3D9E372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4" w15:restartNumberingAfterBreak="0">
    <w:nsid w:val="1CE8237E"/>
    <w:multiLevelType w:val="hybridMultilevel"/>
    <w:tmpl w:val="AD508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EB15FA"/>
    <w:multiLevelType w:val="multilevel"/>
    <w:tmpl w:val="207EF4C8"/>
    <w:lvl w:ilvl="0">
      <w:start w:val="1"/>
      <w:numFmt w:val="decimal"/>
      <w:lvlText w:val="%1"/>
      <w:lvlJc w:val="left"/>
      <w:pPr>
        <w:tabs>
          <w:tab w:val="num" w:pos="720"/>
        </w:tabs>
        <w:ind w:left="360" w:hanging="360"/>
      </w:pPr>
      <w:rPr>
        <w:rFonts w:ascii="Arial" w:hAnsi="Arial" w:hint="default"/>
        <w:b w:val="0"/>
        <w:bCs/>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16E1FCC"/>
    <w:multiLevelType w:val="hybridMultilevel"/>
    <w:tmpl w:val="3D1250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1AC7539"/>
    <w:multiLevelType w:val="multilevel"/>
    <w:tmpl w:val="B21664A4"/>
    <w:lvl w:ilvl="0">
      <w:start w:val="1"/>
      <w:numFmt w:val="decimal"/>
      <w:lvlText w:val="%1"/>
      <w:lvlJc w:val="left"/>
      <w:pPr>
        <w:tabs>
          <w:tab w:val="num" w:pos="720"/>
        </w:tabs>
        <w:ind w:left="360" w:hanging="360"/>
      </w:pPr>
      <w:rPr>
        <w:rFonts w:ascii="Arial" w:hAnsi="Arial" w:hint="default"/>
        <w:b/>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196392"/>
    <w:multiLevelType w:val="hybridMultilevel"/>
    <w:tmpl w:val="4D9CE03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2D9050E"/>
    <w:multiLevelType w:val="multilevel"/>
    <w:tmpl w:val="77AC9E0C"/>
    <w:lvl w:ilvl="0">
      <w:start w:val="3"/>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4"/>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b w:val="0"/>
        <w:sz w:val="20"/>
        <w:szCs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4FB769B"/>
    <w:multiLevelType w:val="multilevel"/>
    <w:tmpl w:val="F224150C"/>
    <w:lvl w:ilvl="0">
      <w:start w:val="12"/>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b w:val="0"/>
        <w:sz w:val="20"/>
        <w:szCs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A652152"/>
    <w:multiLevelType w:val="hybridMultilevel"/>
    <w:tmpl w:val="6CC8BAE8"/>
    <w:lvl w:ilvl="0" w:tplc="5A3C181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2" w15:restartNumberingAfterBreak="0">
    <w:nsid w:val="2C4C15CD"/>
    <w:multiLevelType w:val="multilevel"/>
    <w:tmpl w:val="AEDCCC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5."/>
      <w:lvlJc w:val="left"/>
      <w:pPr>
        <w:tabs>
          <w:tab w:val="num" w:pos="360"/>
        </w:tabs>
        <w:ind w:left="360" w:hanging="360"/>
      </w:pPr>
      <w:rPr>
        <w:rFonts w:hint="default"/>
      </w:rPr>
    </w:lvl>
    <w:lvl w:ilvl="5">
      <w:start w:val="1"/>
      <w:numFmt w:val="decimal"/>
      <w:lvlText w:val="%6."/>
      <w:lvlJc w:val="left"/>
      <w:pPr>
        <w:tabs>
          <w:tab w:val="num" w:pos="360"/>
        </w:tabs>
        <w:ind w:left="360" w:hanging="36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FB160D0"/>
    <w:multiLevelType w:val="multilevel"/>
    <w:tmpl w:val="2702F0EA"/>
    <w:lvl w:ilvl="0">
      <w:start w:val="1"/>
      <w:numFmt w:val="decimal"/>
      <w:lvlText w:val="%1"/>
      <w:lvlJc w:val="left"/>
      <w:pPr>
        <w:tabs>
          <w:tab w:val="num" w:pos="720"/>
        </w:tabs>
        <w:ind w:left="360" w:hanging="360"/>
      </w:pPr>
      <w:rPr>
        <w:rFonts w:ascii="Arial" w:hAnsi="Arial" w:hint="default"/>
        <w:b/>
        <w:bCs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FB44C99"/>
    <w:multiLevelType w:val="hybridMultilevel"/>
    <w:tmpl w:val="5BBA8B36"/>
    <w:lvl w:ilvl="0" w:tplc="652E036A">
      <w:start w:val="1"/>
      <w:numFmt w:val="lowerLetter"/>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307B2E77"/>
    <w:multiLevelType w:val="hybridMultilevel"/>
    <w:tmpl w:val="21063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D053E7"/>
    <w:multiLevelType w:val="hybridMultilevel"/>
    <w:tmpl w:val="F45E7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1260F7"/>
    <w:multiLevelType w:val="hybridMultilevel"/>
    <w:tmpl w:val="6210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F34564"/>
    <w:multiLevelType w:val="multilevel"/>
    <w:tmpl w:val="4D763024"/>
    <w:lvl w:ilvl="0">
      <w:start w:val="1"/>
      <w:numFmt w:val="decimal"/>
      <w:lvlText w:val="%1"/>
      <w:lvlJc w:val="left"/>
      <w:pPr>
        <w:tabs>
          <w:tab w:val="num" w:pos="720"/>
        </w:tabs>
        <w:ind w:left="360" w:hanging="360"/>
      </w:pPr>
      <w:rPr>
        <w:rFonts w:ascii="Arial" w:hAnsi="Arial" w:hint="default"/>
        <w:b/>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FF9651D"/>
    <w:multiLevelType w:val="multilevel"/>
    <w:tmpl w:val="C8B8E3D2"/>
    <w:lvl w:ilvl="0">
      <w:start w:val="8"/>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b w:val="0"/>
        <w:sz w:val="20"/>
        <w:szCs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1D25F90"/>
    <w:multiLevelType w:val="hybridMultilevel"/>
    <w:tmpl w:val="AF5017E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42852A99"/>
    <w:multiLevelType w:val="hybridMultilevel"/>
    <w:tmpl w:val="58622140"/>
    <w:lvl w:ilvl="0" w:tplc="F03812E0">
      <w:start w:val="1"/>
      <w:numFmt w:val="decimal"/>
      <w:lvlText w:val="%1.)"/>
      <w:lvlJc w:val="left"/>
      <w:pPr>
        <w:ind w:left="690" w:hanging="39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2" w15:restartNumberingAfterBreak="0">
    <w:nsid w:val="44164BBB"/>
    <w:multiLevelType w:val="hybridMultilevel"/>
    <w:tmpl w:val="3E1C2BDE"/>
    <w:lvl w:ilvl="0" w:tplc="47A2A298">
      <w:start w:val="1"/>
      <w:numFmt w:val="upp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44B51EAA"/>
    <w:multiLevelType w:val="multilevel"/>
    <w:tmpl w:val="C1F692E4"/>
    <w:lvl w:ilvl="0">
      <w:start w:val="1"/>
      <w:numFmt w:val="decimal"/>
      <w:lvlText w:val="%1."/>
      <w:lvlJc w:val="left"/>
      <w:pPr>
        <w:ind w:left="360" w:hanging="360"/>
      </w:pPr>
      <w:rPr>
        <w:rFonts w:hint="default"/>
        <w:b/>
        <w:bCs w:val="0"/>
      </w:r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E42465"/>
    <w:multiLevelType w:val="multilevel"/>
    <w:tmpl w:val="BBBEDE1C"/>
    <w:lvl w:ilvl="0">
      <w:start w:val="1"/>
      <w:numFmt w:val="decimal"/>
      <w:lvlText w:val="%1."/>
      <w:lvlJc w:val="left"/>
      <w:pPr>
        <w:ind w:left="468" w:hanging="360"/>
      </w:pPr>
    </w:lvl>
    <w:lvl w:ilvl="1">
      <w:start w:val="1"/>
      <w:numFmt w:val="lowerLetter"/>
      <w:lvlText w:val="%2."/>
      <w:lvlJc w:val="left"/>
      <w:pPr>
        <w:ind w:left="1188" w:hanging="360"/>
      </w:pPr>
    </w:lvl>
    <w:lvl w:ilvl="2">
      <w:start w:val="1"/>
      <w:numFmt w:val="lowerRoman"/>
      <w:lvlText w:val="%3."/>
      <w:lvlJc w:val="right"/>
      <w:pPr>
        <w:ind w:left="1908" w:hanging="180"/>
      </w:pPr>
    </w:lvl>
    <w:lvl w:ilvl="3">
      <w:start w:val="1"/>
      <w:numFmt w:val="decimal"/>
      <w:lvlText w:val="%4."/>
      <w:lvlJc w:val="left"/>
      <w:pPr>
        <w:ind w:left="2628" w:hanging="360"/>
      </w:pPr>
    </w:lvl>
    <w:lvl w:ilvl="4">
      <w:start w:val="1"/>
      <w:numFmt w:val="lowerLetter"/>
      <w:lvlText w:val="%5."/>
      <w:lvlJc w:val="left"/>
      <w:pPr>
        <w:ind w:left="3348" w:hanging="360"/>
      </w:pPr>
    </w:lvl>
    <w:lvl w:ilvl="5">
      <w:start w:val="1"/>
      <w:numFmt w:val="lowerRoman"/>
      <w:lvlText w:val="%6."/>
      <w:lvlJc w:val="right"/>
      <w:pPr>
        <w:ind w:left="4068" w:hanging="180"/>
      </w:pPr>
    </w:lvl>
    <w:lvl w:ilvl="6">
      <w:start w:val="1"/>
      <w:numFmt w:val="decimal"/>
      <w:lvlText w:val="%7."/>
      <w:lvlJc w:val="left"/>
      <w:pPr>
        <w:ind w:left="4788" w:hanging="360"/>
      </w:pPr>
    </w:lvl>
    <w:lvl w:ilvl="7">
      <w:start w:val="1"/>
      <w:numFmt w:val="lowerLetter"/>
      <w:lvlText w:val="%8."/>
      <w:lvlJc w:val="left"/>
      <w:pPr>
        <w:ind w:left="5508" w:hanging="360"/>
      </w:pPr>
    </w:lvl>
    <w:lvl w:ilvl="8">
      <w:start w:val="1"/>
      <w:numFmt w:val="lowerRoman"/>
      <w:lvlText w:val="%9."/>
      <w:lvlJc w:val="right"/>
      <w:pPr>
        <w:ind w:left="6228" w:hanging="180"/>
      </w:pPr>
    </w:lvl>
  </w:abstractNum>
  <w:abstractNum w:abstractNumId="35" w15:restartNumberingAfterBreak="0">
    <w:nsid w:val="48EB1F11"/>
    <w:multiLevelType w:val="multilevel"/>
    <w:tmpl w:val="0DD0683C"/>
    <w:lvl w:ilvl="0">
      <w:start w:val="1"/>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FE720E8"/>
    <w:multiLevelType w:val="multilevel"/>
    <w:tmpl w:val="EE42E55E"/>
    <w:lvl w:ilvl="0">
      <w:numFmt w:val="none"/>
      <w:pStyle w:val="Heading1"/>
      <w:lvlText w:val="2.0"/>
      <w:lvlJc w:val="left"/>
      <w:pPr>
        <w:tabs>
          <w:tab w:val="num" w:pos="432"/>
        </w:tabs>
        <w:ind w:left="432" w:hanging="432"/>
      </w:pPr>
    </w:lvl>
    <w:lvl w:ilvl="1">
      <w:start w:val="1"/>
      <w:numFmt w:val="none"/>
      <w:pStyle w:val="Heading2"/>
      <w:lvlText w:val="2.2"/>
      <w:lvlJc w:val="left"/>
      <w:pPr>
        <w:tabs>
          <w:tab w:val="num" w:pos="576"/>
        </w:tabs>
        <w:ind w:left="576" w:hanging="576"/>
      </w:pPr>
    </w:lvl>
    <w:lvl w:ilvl="2">
      <w:start w:val="1"/>
      <w:numFmt w:val="decimal"/>
      <w:pStyle w:val="Heading3"/>
      <w:lvlText w:val="%12.31.2"/>
      <w:lvlJc w:val="left"/>
      <w:pPr>
        <w:tabs>
          <w:tab w:val="num" w:pos="108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53BD30DE"/>
    <w:multiLevelType w:val="hybridMultilevel"/>
    <w:tmpl w:val="CAE2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4E3DE6"/>
    <w:multiLevelType w:val="multilevel"/>
    <w:tmpl w:val="128AAD5C"/>
    <w:lvl w:ilvl="0">
      <w:start w:val="28"/>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94A28CD"/>
    <w:multiLevelType w:val="multilevel"/>
    <w:tmpl w:val="D1D2E3A0"/>
    <w:lvl w:ilvl="0">
      <w:start w:val="13"/>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b w:val="0"/>
        <w:sz w:val="20"/>
        <w:szCs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A647523"/>
    <w:multiLevelType w:val="hybridMultilevel"/>
    <w:tmpl w:val="AD0C58C0"/>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125758"/>
    <w:multiLevelType w:val="hybridMultilevel"/>
    <w:tmpl w:val="432EACC8"/>
    <w:lvl w:ilvl="0" w:tplc="1C80DCA8">
      <w:start w:val="1"/>
      <w:numFmt w:val="bullet"/>
      <w:lvlText w:val="•"/>
      <w:lvlJc w:val="left"/>
      <w:pPr>
        <w:tabs>
          <w:tab w:val="num" w:pos="720"/>
        </w:tabs>
        <w:ind w:left="720" w:hanging="360"/>
      </w:pPr>
      <w:rPr>
        <w:rFonts w:ascii="Arial" w:hAnsi="Arial" w:hint="default"/>
      </w:rPr>
    </w:lvl>
    <w:lvl w:ilvl="1" w:tplc="C30E6E5A" w:tentative="1">
      <w:start w:val="1"/>
      <w:numFmt w:val="bullet"/>
      <w:lvlText w:val="•"/>
      <w:lvlJc w:val="left"/>
      <w:pPr>
        <w:tabs>
          <w:tab w:val="num" w:pos="1440"/>
        </w:tabs>
        <w:ind w:left="1440" w:hanging="360"/>
      </w:pPr>
      <w:rPr>
        <w:rFonts w:ascii="Arial" w:hAnsi="Arial" w:hint="default"/>
      </w:rPr>
    </w:lvl>
    <w:lvl w:ilvl="2" w:tplc="E5E63C36" w:tentative="1">
      <w:start w:val="1"/>
      <w:numFmt w:val="bullet"/>
      <w:lvlText w:val="•"/>
      <w:lvlJc w:val="left"/>
      <w:pPr>
        <w:tabs>
          <w:tab w:val="num" w:pos="2160"/>
        </w:tabs>
        <w:ind w:left="2160" w:hanging="360"/>
      </w:pPr>
      <w:rPr>
        <w:rFonts w:ascii="Arial" w:hAnsi="Arial" w:hint="default"/>
      </w:rPr>
    </w:lvl>
    <w:lvl w:ilvl="3" w:tplc="6FF0B098" w:tentative="1">
      <w:start w:val="1"/>
      <w:numFmt w:val="bullet"/>
      <w:lvlText w:val="•"/>
      <w:lvlJc w:val="left"/>
      <w:pPr>
        <w:tabs>
          <w:tab w:val="num" w:pos="2880"/>
        </w:tabs>
        <w:ind w:left="2880" w:hanging="360"/>
      </w:pPr>
      <w:rPr>
        <w:rFonts w:ascii="Arial" w:hAnsi="Arial" w:hint="default"/>
      </w:rPr>
    </w:lvl>
    <w:lvl w:ilvl="4" w:tplc="2266FCCE" w:tentative="1">
      <w:start w:val="1"/>
      <w:numFmt w:val="bullet"/>
      <w:lvlText w:val="•"/>
      <w:lvlJc w:val="left"/>
      <w:pPr>
        <w:tabs>
          <w:tab w:val="num" w:pos="3600"/>
        </w:tabs>
        <w:ind w:left="3600" w:hanging="360"/>
      </w:pPr>
      <w:rPr>
        <w:rFonts w:ascii="Arial" w:hAnsi="Arial" w:hint="default"/>
      </w:rPr>
    </w:lvl>
    <w:lvl w:ilvl="5" w:tplc="0C3EE4DA" w:tentative="1">
      <w:start w:val="1"/>
      <w:numFmt w:val="bullet"/>
      <w:lvlText w:val="•"/>
      <w:lvlJc w:val="left"/>
      <w:pPr>
        <w:tabs>
          <w:tab w:val="num" w:pos="4320"/>
        </w:tabs>
        <w:ind w:left="4320" w:hanging="360"/>
      </w:pPr>
      <w:rPr>
        <w:rFonts w:ascii="Arial" w:hAnsi="Arial" w:hint="default"/>
      </w:rPr>
    </w:lvl>
    <w:lvl w:ilvl="6" w:tplc="3286A0B6" w:tentative="1">
      <w:start w:val="1"/>
      <w:numFmt w:val="bullet"/>
      <w:lvlText w:val="•"/>
      <w:lvlJc w:val="left"/>
      <w:pPr>
        <w:tabs>
          <w:tab w:val="num" w:pos="5040"/>
        </w:tabs>
        <w:ind w:left="5040" w:hanging="360"/>
      </w:pPr>
      <w:rPr>
        <w:rFonts w:ascii="Arial" w:hAnsi="Arial" w:hint="default"/>
      </w:rPr>
    </w:lvl>
    <w:lvl w:ilvl="7" w:tplc="10E0CE78" w:tentative="1">
      <w:start w:val="1"/>
      <w:numFmt w:val="bullet"/>
      <w:lvlText w:val="•"/>
      <w:lvlJc w:val="left"/>
      <w:pPr>
        <w:tabs>
          <w:tab w:val="num" w:pos="5760"/>
        </w:tabs>
        <w:ind w:left="5760" w:hanging="360"/>
      </w:pPr>
      <w:rPr>
        <w:rFonts w:ascii="Arial" w:hAnsi="Arial" w:hint="default"/>
      </w:rPr>
    </w:lvl>
    <w:lvl w:ilvl="8" w:tplc="7610A7D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2923703"/>
    <w:multiLevelType w:val="hybridMultilevel"/>
    <w:tmpl w:val="608EC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B4FA34"/>
    <w:multiLevelType w:val="hybridMultilevel"/>
    <w:tmpl w:val="FFFFFFFF"/>
    <w:lvl w:ilvl="0" w:tplc="E4AC25DA">
      <w:numFmt w:val="bullet"/>
      <w:lvlText w:val=""/>
      <w:lvlJc w:val="left"/>
      <w:pPr>
        <w:ind w:left="1333" w:hanging="274"/>
      </w:pPr>
      <w:rPr>
        <w:rFonts w:ascii="Symbol" w:eastAsia="Symbol" w:hAnsi="Symbol" w:cs="Symbol" w:hint="default"/>
        <w:b w:val="0"/>
        <w:bCs w:val="0"/>
        <w:i w:val="0"/>
        <w:iCs w:val="0"/>
        <w:spacing w:val="0"/>
        <w:w w:val="100"/>
        <w:sz w:val="18"/>
        <w:szCs w:val="18"/>
        <w:lang w:val="en-US" w:eastAsia="en-US" w:bidi="ar-SA"/>
      </w:rPr>
    </w:lvl>
    <w:lvl w:ilvl="1" w:tplc="85188FA2">
      <w:numFmt w:val="bullet"/>
      <w:lvlText w:val="•"/>
      <w:lvlJc w:val="left"/>
      <w:pPr>
        <w:ind w:left="2358" w:hanging="274"/>
      </w:pPr>
      <w:rPr>
        <w:rFonts w:hint="default"/>
        <w:lang w:val="en-US" w:eastAsia="en-US" w:bidi="ar-SA"/>
      </w:rPr>
    </w:lvl>
    <w:lvl w:ilvl="2" w:tplc="A3CEC8B4">
      <w:numFmt w:val="bullet"/>
      <w:lvlText w:val="•"/>
      <w:lvlJc w:val="left"/>
      <w:pPr>
        <w:ind w:left="3376" w:hanging="274"/>
      </w:pPr>
      <w:rPr>
        <w:rFonts w:hint="default"/>
        <w:lang w:val="en-US" w:eastAsia="en-US" w:bidi="ar-SA"/>
      </w:rPr>
    </w:lvl>
    <w:lvl w:ilvl="3" w:tplc="2DD0FFC4">
      <w:numFmt w:val="bullet"/>
      <w:lvlText w:val="•"/>
      <w:lvlJc w:val="left"/>
      <w:pPr>
        <w:ind w:left="4394" w:hanging="274"/>
      </w:pPr>
      <w:rPr>
        <w:rFonts w:hint="default"/>
        <w:lang w:val="en-US" w:eastAsia="en-US" w:bidi="ar-SA"/>
      </w:rPr>
    </w:lvl>
    <w:lvl w:ilvl="4" w:tplc="87C8AE78">
      <w:numFmt w:val="bullet"/>
      <w:lvlText w:val="•"/>
      <w:lvlJc w:val="left"/>
      <w:pPr>
        <w:ind w:left="5412" w:hanging="274"/>
      </w:pPr>
      <w:rPr>
        <w:rFonts w:hint="default"/>
        <w:lang w:val="en-US" w:eastAsia="en-US" w:bidi="ar-SA"/>
      </w:rPr>
    </w:lvl>
    <w:lvl w:ilvl="5" w:tplc="9C6A3A34">
      <w:numFmt w:val="bullet"/>
      <w:lvlText w:val="•"/>
      <w:lvlJc w:val="left"/>
      <w:pPr>
        <w:ind w:left="6430" w:hanging="274"/>
      </w:pPr>
      <w:rPr>
        <w:rFonts w:hint="default"/>
        <w:lang w:val="en-US" w:eastAsia="en-US" w:bidi="ar-SA"/>
      </w:rPr>
    </w:lvl>
    <w:lvl w:ilvl="6" w:tplc="2C02C174">
      <w:numFmt w:val="bullet"/>
      <w:lvlText w:val="•"/>
      <w:lvlJc w:val="left"/>
      <w:pPr>
        <w:ind w:left="7448" w:hanging="274"/>
      </w:pPr>
      <w:rPr>
        <w:rFonts w:hint="default"/>
        <w:lang w:val="en-US" w:eastAsia="en-US" w:bidi="ar-SA"/>
      </w:rPr>
    </w:lvl>
    <w:lvl w:ilvl="7" w:tplc="30244954">
      <w:numFmt w:val="bullet"/>
      <w:lvlText w:val="•"/>
      <w:lvlJc w:val="left"/>
      <w:pPr>
        <w:ind w:left="8466" w:hanging="274"/>
      </w:pPr>
      <w:rPr>
        <w:rFonts w:hint="default"/>
        <w:lang w:val="en-US" w:eastAsia="en-US" w:bidi="ar-SA"/>
      </w:rPr>
    </w:lvl>
    <w:lvl w:ilvl="8" w:tplc="74B6C8EC">
      <w:numFmt w:val="bullet"/>
      <w:lvlText w:val="•"/>
      <w:lvlJc w:val="left"/>
      <w:pPr>
        <w:ind w:left="9484" w:hanging="274"/>
      </w:pPr>
      <w:rPr>
        <w:rFonts w:hint="default"/>
        <w:lang w:val="en-US" w:eastAsia="en-US" w:bidi="ar-SA"/>
      </w:rPr>
    </w:lvl>
  </w:abstractNum>
  <w:abstractNum w:abstractNumId="44" w15:restartNumberingAfterBreak="0">
    <w:nsid w:val="6BAA291B"/>
    <w:multiLevelType w:val="hybridMultilevel"/>
    <w:tmpl w:val="5FD6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B3922"/>
    <w:multiLevelType w:val="multilevel"/>
    <w:tmpl w:val="EFDA07A0"/>
    <w:lvl w:ilvl="0">
      <w:start w:val="1"/>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B45283"/>
    <w:multiLevelType w:val="hybridMultilevel"/>
    <w:tmpl w:val="5A56ECA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6F1E1E71"/>
    <w:multiLevelType w:val="hybridMultilevel"/>
    <w:tmpl w:val="568EF322"/>
    <w:lvl w:ilvl="0" w:tplc="B6EAE346">
      <w:start w:val="1"/>
      <w:numFmt w:val="upperLetter"/>
      <w:lvlText w:val="Attachment %1:  "/>
      <w:lvlJc w:val="left"/>
      <w:pPr>
        <w:tabs>
          <w:tab w:val="num" w:pos="810"/>
        </w:tabs>
        <w:ind w:left="810" w:hanging="360"/>
      </w:pPr>
      <w:rPr>
        <w:rFonts w:ascii="Arial" w:hAnsi="Arial" w:hint="default"/>
      </w:rPr>
    </w:lvl>
    <w:lvl w:ilvl="1" w:tplc="9FCA6E90" w:tentative="1">
      <w:start w:val="1"/>
      <w:numFmt w:val="lowerLetter"/>
      <w:lvlText w:val="%2."/>
      <w:lvlJc w:val="left"/>
      <w:pPr>
        <w:tabs>
          <w:tab w:val="num" w:pos="1385"/>
        </w:tabs>
        <w:ind w:left="1385" w:hanging="360"/>
      </w:pPr>
    </w:lvl>
    <w:lvl w:ilvl="2" w:tplc="E25C9246" w:tentative="1">
      <w:start w:val="1"/>
      <w:numFmt w:val="lowerRoman"/>
      <w:lvlText w:val="%3."/>
      <w:lvlJc w:val="right"/>
      <w:pPr>
        <w:tabs>
          <w:tab w:val="num" w:pos="2105"/>
        </w:tabs>
        <w:ind w:left="2105" w:hanging="180"/>
      </w:pPr>
    </w:lvl>
    <w:lvl w:ilvl="3" w:tplc="E96468A2" w:tentative="1">
      <w:start w:val="1"/>
      <w:numFmt w:val="decimal"/>
      <w:lvlText w:val="%4."/>
      <w:lvlJc w:val="left"/>
      <w:pPr>
        <w:tabs>
          <w:tab w:val="num" w:pos="2825"/>
        </w:tabs>
        <w:ind w:left="2825" w:hanging="360"/>
      </w:pPr>
    </w:lvl>
    <w:lvl w:ilvl="4" w:tplc="AD2E571A" w:tentative="1">
      <w:start w:val="1"/>
      <w:numFmt w:val="lowerLetter"/>
      <w:lvlText w:val="%5."/>
      <w:lvlJc w:val="left"/>
      <w:pPr>
        <w:tabs>
          <w:tab w:val="num" w:pos="3545"/>
        </w:tabs>
        <w:ind w:left="3545" w:hanging="360"/>
      </w:pPr>
    </w:lvl>
    <w:lvl w:ilvl="5" w:tplc="D35E5FCC" w:tentative="1">
      <w:start w:val="1"/>
      <w:numFmt w:val="lowerRoman"/>
      <w:lvlText w:val="%6."/>
      <w:lvlJc w:val="right"/>
      <w:pPr>
        <w:tabs>
          <w:tab w:val="num" w:pos="4265"/>
        </w:tabs>
        <w:ind w:left="4265" w:hanging="180"/>
      </w:pPr>
    </w:lvl>
    <w:lvl w:ilvl="6" w:tplc="A920D1D6" w:tentative="1">
      <w:start w:val="1"/>
      <w:numFmt w:val="decimal"/>
      <w:lvlText w:val="%7."/>
      <w:lvlJc w:val="left"/>
      <w:pPr>
        <w:tabs>
          <w:tab w:val="num" w:pos="4985"/>
        </w:tabs>
        <w:ind w:left="4985" w:hanging="360"/>
      </w:pPr>
    </w:lvl>
    <w:lvl w:ilvl="7" w:tplc="829AD7E0" w:tentative="1">
      <w:start w:val="1"/>
      <w:numFmt w:val="lowerLetter"/>
      <w:lvlText w:val="%8."/>
      <w:lvlJc w:val="left"/>
      <w:pPr>
        <w:tabs>
          <w:tab w:val="num" w:pos="5705"/>
        </w:tabs>
        <w:ind w:left="5705" w:hanging="360"/>
      </w:pPr>
    </w:lvl>
    <w:lvl w:ilvl="8" w:tplc="60B80666" w:tentative="1">
      <w:start w:val="1"/>
      <w:numFmt w:val="lowerRoman"/>
      <w:lvlText w:val="%9."/>
      <w:lvlJc w:val="right"/>
      <w:pPr>
        <w:tabs>
          <w:tab w:val="num" w:pos="6425"/>
        </w:tabs>
        <w:ind w:left="6425" w:hanging="180"/>
      </w:pPr>
    </w:lvl>
  </w:abstractNum>
  <w:abstractNum w:abstractNumId="48" w15:restartNumberingAfterBreak="0">
    <w:nsid w:val="6F4F7C71"/>
    <w:multiLevelType w:val="multilevel"/>
    <w:tmpl w:val="C67C1E2C"/>
    <w:lvl w:ilvl="0">
      <w:start w:val="1"/>
      <w:numFmt w:val="decimal"/>
      <w:lvlText w:val="%1"/>
      <w:lvlJc w:val="left"/>
      <w:pPr>
        <w:tabs>
          <w:tab w:val="num" w:pos="720"/>
        </w:tabs>
        <w:ind w:left="360" w:hanging="360"/>
      </w:pPr>
      <w:rPr>
        <w:rFonts w:ascii="Arial" w:hAnsi="Arial" w:hint="default"/>
        <w:b/>
        <w:bCs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2394FAC"/>
    <w:multiLevelType w:val="multilevel"/>
    <w:tmpl w:val="FEB4D81C"/>
    <w:lvl w:ilvl="0">
      <w:start w:val="1"/>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4231455"/>
    <w:multiLevelType w:val="hybridMultilevel"/>
    <w:tmpl w:val="7866822A"/>
    <w:lvl w:ilvl="0" w:tplc="10CCC6DA">
      <w:start w:val="1"/>
      <w:numFmt w:val="decimal"/>
      <w:lvlText w:val="%1."/>
      <w:lvlJc w:val="left"/>
      <w:pPr>
        <w:ind w:left="720" w:hanging="360"/>
      </w:pPr>
    </w:lvl>
    <w:lvl w:ilvl="1" w:tplc="22100406">
      <w:start w:val="1"/>
      <w:numFmt w:val="decimal"/>
      <w:lvlText w:val="%2.2"/>
      <w:lvlJc w:val="left"/>
      <w:pPr>
        <w:ind w:left="1440" w:hanging="360"/>
      </w:pPr>
    </w:lvl>
    <w:lvl w:ilvl="2" w:tplc="D19020A6">
      <w:start w:val="1"/>
      <w:numFmt w:val="lowerRoman"/>
      <w:lvlText w:val="%3."/>
      <w:lvlJc w:val="right"/>
      <w:pPr>
        <w:ind w:left="2160" w:hanging="180"/>
      </w:pPr>
    </w:lvl>
    <w:lvl w:ilvl="3" w:tplc="CF9E6B2A">
      <w:start w:val="1"/>
      <w:numFmt w:val="decimal"/>
      <w:lvlText w:val="%4."/>
      <w:lvlJc w:val="left"/>
      <w:pPr>
        <w:ind w:left="2880" w:hanging="360"/>
      </w:pPr>
    </w:lvl>
    <w:lvl w:ilvl="4" w:tplc="9D74D15C">
      <w:start w:val="1"/>
      <w:numFmt w:val="lowerLetter"/>
      <w:lvlText w:val="%5."/>
      <w:lvlJc w:val="left"/>
      <w:pPr>
        <w:ind w:left="3600" w:hanging="360"/>
      </w:pPr>
    </w:lvl>
    <w:lvl w:ilvl="5" w:tplc="2F6C9B10">
      <w:start w:val="1"/>
      <w:numFmt w:val="lowerRoman"/>
      <w:lvlText w:val="%6."/>
      <w:lvlJc w:val="right"/>
      <w:pPr>
        <w:ind w:left="4320" w:hanging="180"/>
      </w:pPr>
    </w:lvl>
    <w:lvl w:ilvl="6" w:tplc="5EA8AC6A">
      <w:start w:val="1"/>
      <w:numFmt w:val="decimal"/>
      <w:lvlText w:val="%7."/>
      <w:lvlJc w:val="left"/>
      <w:pPr>
        <w:ind w:left="5040" w:hanging="360"/>
      </w:pPr>
    </w:lvl>
    <w:lvl w:ilvl="7" w:tplc="FA24B8AA">
      <w:start w:val="1"/>
      <w:numFmt w:val="lowerLetter"/>
      <w:lvlText w:val="%8."/>
      <w:lvlJc w:val="left"/>
      <w:pPr>
        <w:ind w:left="5760" w:hanging="360"/>
      </w:pPr>
    </w:lvl>
    <w:lvl w:ilvl="8" w:tplc="C1BE51EE">
      <w:start w:val="1"/>
      <w:numFmt w:val="lowerRoman"/>
      <w:lvlText w:val="%9."/>
      <w:lvlJc w:val="right"/>
      <w:pPr>
        <w:ind w:left="6480" w:hanging="180"/>
      </w:pPr>
    </w:lvl>
  </w:abstractNum>
  <w:abstractNum w:abstractNumId="51" w15:restartNumberingAfterBreak="0">
    <w:nsid w:val="744D7FDE"/>
    <w:multiLevelType w:val="hybridMultilevel"/>
    <w:tmpl w:val="1CE0087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6643375"/>
    <w:multiLevelType w:val="hybridMultilevel"/>
    <w:tmpl w:val="9DAEAF5E"/>
    <w:lvl w:ilvl="0" w:tplc="FFFFFFFF">
      <w:start w:val="1"/>
      <w:numFmt w:val="decimal"/>
      <w:lvlText w:val="%1"/>
      <w:lvlJc w:val="left"/>
      <w:pPr>
        <w:tabs>
          <w:tab w:val="num" w:pos="810"/>
        </w:tabs>
        <w:ind w:left="810" w:hanging="5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6CA02FA"/>
    <w:multiLevelType w:val="multilevel"/>
    <w:tmpl w:val="5B2AAFC2"/>
    <w:lvl w:ilvl="0">
      <w:start w:val="4"/>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83442DB"/>
    <w:multiLevelType w:val="hybridMultilevel"/>
    <w:tmpl w:val="21C02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E5F693F"/>
    <w:multiLevelType w:val="hybridMultilevel"/>
    <w:tmpl w:val="C3B6A02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num w:numId="1" w16cid:durableId="1175922167">
    <w:abstractNumId w:val="36"/>
  </w:num>
  <w:num w:numId="2" w16cid:durableId="845024266">
    <w:abstractNumId w:val="47"/>
  </w:num>
  <w:num w:numId="3" w16cid:durableId="1624731930">
    <w:abstractNumId w:val="35"/>
  </w:num>
  <w:num w:numId="4" w16cid:durableId="1677805826">
    <w:abstractNumId w:val="48"/>
  </w:num>
  <w:num w:numId="5" w16cid:durableId="2043896775">
    <w:abstractNumId w:val="45"/>
  </w:num>
  <w:num w:numId="6" w16cid:durableId="1224558730">
    <w:abstractNumId w:val="19"/>
  </w:num>
  <w:num w:numId="7" w16cid:durableId="1200775278">
    <w:abstractNumId w:val="1"/>
  </w:num>
  <w:num w:numId="8" w16cid:durableId="1897206123">
    <w:abstractNumId w:val="46"/>
  </w:num>
  <w:num w:numId="9" w16cid:durableId="1273974882">
    <w:abstractNumId w:val="12"/>
  </w:num>
  <w:num w:numId="10" w16cid:durableId="1332371323">
    <w:abstractNumId w:val="13"/>
  </w:num>
  <w:num w:numId="11" w16cid:durableId="416024727">
    <w:abstractNumId w:val="18"/>
  </w:num>
  <w:num w:numId="12" w16cid:durableId="34892000">
    <w:abstractNumId w:val="49"/>
  </w:num>
  <w:num w:numId="13" w16cid:durableId="1871262611">
    <w:abstractNumId w:val="52"/>
  </w:num>
  <w:num w:numId="14" w16cid:durableId="1294483399">
    <w:abstractNumId w:val="17"/>
  </w:num>
  <w:num w:numId="15" w16cid:durableId="2045907487">
    <w:abstractNumId w:val="28"/>
  </w:num>
  <w:num w:numId="16" w16cid:durableId="1552038402">
    <w:abstractNumId w:val="4"/>
  </w:num>
  <w:num w:numId="17" w16cid:durableId="1941795406">
    <w:abstractNumId w:val="16"/>
  </w:num>
  <w:num w:numId="18" w16cid:durableId="1743719050">
    <w:abstractNumId w:val="6"/>
  </w:num>
  <w:num w:numId="19" w16cid:durableId="85806674">
    <w:abstractNumId w:val="54"/>
  </w:num>
  <w:num w:numId="20" w16cid:durableId="1799495318">
    <w:abstractNumId w:val="8"/>
  </w:num>
  <w:num w:numId="21" w16cid:durableId="2081439799">
    <w:abstractNumId w:val="23"/>
  </w:num>
  <w:num w:numId="22" w16cid:durableId="1407845002">
    <w:abstractNumId w:val="15"/>
  </w:num>
  <w:num w:numId="23" w16cid:durableId="2124155281">
    <w:abstractNumId w:val="21"/>
  </w:num>
  <w:num w:numId="24" w16cid:durableId="1951277921">
    <w:abstractNumId w:val="31"/>
  </w:num>
  <w:num w:numId="25" w16cid:durableId="717775586">
    <w:abstractNumId w:val="11"/>
  </w:num>
  <w:num w:numId="26" w16cid:durableId="168302168">
    <w:abstractNumId w:val="33"/>
  </w:num>
  <w:num w:numId="27" w16cid:durableId="109015419">
    <w:abstractNumId w:val="0"/>
  </w:num>
  <w:num w:numId="28" w16cid:durableId="1398285718">
    <w:abstractNumId w:val="32"/>
  </w:num>
  <w:num w:numId="29" w16cid:durableId="1836988753">
    <w:abstractNumId w:val="14"/>
  </w:num>
  <w:num w:numId="30" w16cid:durableId="1268659329">
    <w:abstractNumId w:val="43"/>
  </w:num>
  <w:num w:numId="31" w16cid:durableId="1646352322">
    <w:abstractNumId w:val="44"/>
  </w:num>
  <w:num w:numId="32" w16cid:durableId="1725982186">
    <w:abstractNumId w:val="34"/>
  </w:num>
  <w:num w:numId="33" w16cid:durableId="562981794">
    <w:abstractNumId w:val="25"/>
  </w:num>
  <w:num w:numId="34" w16cid:durableId="1576935452">
    <w:abstractNumId w:val="37"/>
  </w:num>
  <w:num w:numId="35" w16cid:durableId="2061898314">
    <w:abstractNumId w:val="26"/>
  </w:num>
  <w:num w:numId="36" w16cid:durableId="212817304">
    <w:abstractNumId w:val="41"/>
  </w:num>
  <w:num w:numId="37" w16cid:durableId="318267757">
    <w:abstractNumId w:val="7"/>
  </w:num>
  <w:num w:numId="38" w16cid:durableId="1427994681">
    <w:abstractNumId w:val="27"/>
  </w:num>
  <w:num w:numId="39" w16cid:durableId="1916427476">
    <w:abstractNumId w:val="51"/>
  </w:num>
  <w:num w:numId="40" w16cid:durableId="1934046556">
    <w:abstractNumId w:val="55"/>
  </w:num>
  <w:num w:numId="41" w16cid:durableId="892618767">
    <w:abstractNumId w:val="50"/>
  </w:num>
  <w:num w:numId="42" w16cid:durableId="2015916207">
    <w:abstractNumId w:val="29"/>
  </w:num>
  <w:num w:numId="43" w16cid:durableId="1044064073">
    <w:abstractNumId w:val="42"/>
  </w:num>
  <w:num w:numId="44" w16cid:durableId="799882264">
    <w:abstractNumId w:val="9"/>
  </w:num>
  <w:num w:numId="45" w16cid:durableId="82606922">
    <w:abstractNumId w:val="5"/>
  </w:num>
  <w:num w:numId="46" w16cid:durableId="1439791444">
    <w:abstractNumId w:val="38"/>
  </w:num>
  <w:num w:numId="47" w16cid:durableId="336809868">
    <w:abstractNumId w:val="53"/>
  </w:num>
  <w:num w:numId="48" w16cid:durableId="1101224982">
    <w:abstractNumId w:val="2"/>
  </w:num>
  <w:num w:numId="49" w16cid:durableId="1886483492">
    <w:abstractNumId w:val="39"/>
  </w:num>
  <w:num w:numId="50" w16cid:durableId="863057539">
    <w:abstractNumId w:val="3"/>
  </w:num>
  <w:num w:numId="51" w16cid:durableId="1850218888">
    <w:abstractNumId w:val="20"/>
  </w:num>
  <w:num w:numId="52" w16cid:durableId="677119730">
    <w:abstractNumId w:val="24"/>
  </w:num>
  <w:num w:numId="53" w16cid:durableId="1926307298">
    <w:abstractNumId w:val="10"/>
  </w:num>
  <w:num w:numId="54" w16cid:durableId="1151171023">
    <w:abstractNumId w:val="22"/>
  </w:num>
  <w:num w:numId="55" w16cid:durableId="1807241063">
    <w:abstractNumId w:val="40"/>
  </w:num>
  <w:num w:numId="56" w16cid:durableId="920873365">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nsen, Royce">
    <w15:presenceInfo w15:providerId="AD" w15:userId="S::rhansen@dfwairport.com::aa6e6d0f-9586-4dad-9f52-c778f4481c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E1"/>
    <w:rsid w:val="00000563"/>
    <w:rsid w:val="00004997"/>
    <w:rsid w:val="00013046"/>
    <w:rsid w:val="000240B3"/>
    <w:rsid w:val="00065260"/>
    <w:rsid w:val="00070F80"/>
    <w:rsid w:val="00083147"/>
    <w:rsid w:val="000A0DA6"/>
    <w:rsid w:val="000B6D63"/>
    <w:rsid w:val="000C3083"/>
    <w:rsid w:val="000D017D"/>
    <w:rsid w:val="000E06D3"/>
    <w:rsid w:val="00102B43"/>
    <w:rsid w:val="001115FC"/>
    <w:rsid w:val="00116E53"/>
    <w:rsid w:val="00131DA2"/>
    <w:rsid w:val="001323F9"/>
    <w:rsid w:val="00134F82"/>
    <w:rsid w:val="00154C6E"/>
    <w:rsid w:val="001764C1"/>
    <w:rsid w:val="001963B6"/>
    <w:rsid w:val="001C45E1"/>
    <w:rsid w:val="001D6C35"/>
    <w:rsid w:val="001E1627"/>
    <w:rsid w:val="001E5EBE"/>
    <w:rsid w:val="001E7F11"/>
    <w:rsid w:val="00211588"/>
    <w:rsid w:val="00223543"/>
    <w:rsid w:val="0022691B"/>
    <w:rsid w:val="00240A68"/>
    <w:rsid w:val="00240B3E"/>
    <w:rsid w:val="00244C84"/>
    <w:rsid w:val="00252BAD"/>
    <w:rsid w:val="00255944"/>
    <w:rsid w:val="00267C89"/>
    <w:rsid w:val="00271719"/>
    <w:rsid w:val="00273169"/>
    <w:rsid w:val="0027643A"/>
    <w:rsid w:val="00297A4E"/>
    <w:rsid w:val="002A36BA"/>
    <w:rsid w:val="002B0394"/>
    <w:rsid w:val="002B32B6"/>
    <w:rsid w:val="002C4805"/>
    <w:rsid w:val="002F2875"/>
    <w:rsid w:val="002F35B1"/>
    <w:rsid w:val="00310808"/>
    <w:rsid w:val="003156EE"/>
    <w:rsid w:val="00326985"/>
    <w:rsid w:val="00351DA0"/>
    <w:rsid w:val="00361152"/>
    <w:rsid w:val="00377EFC"/>
    <w:rsid w:val="00380683"/>
    <w:rsid w:val="00397C4A"/>
    <w:rsid w:val="003B2396"/>
    <w:rsid w:val="003B389F"/>
    <w:rsid w:val="003B70A8"/>
    <w:rsid w:val="003C165D"/>
    <w:rsid w:val="003D7319"/>
    <w:rsid w:val="003E04F9"/>
    <w:rsid w:val="003E302E"/>
    <w:rsid w:val="003E4885"/>
    <w:rsid w:val="003E5942"/>
    <w:rsid w:val="003F24DF"/>
    <w:rsid w:val="003F6AD9"/>
    <w:rsid w:val="003F77AF"/>
    <w:rsid w:val="00415520"/>
    <w:rsid w:val="0043123E"/>
    <w:rsid w:val="00441365"/>
    <w:rsid w:val="00442D9A"/>
    <w:rsid w:val="004574EC"/>
    <w:rsid w:val="004650C6"/>
    <w:rsid w:val="004818FB"/>
    <w:rsid w:val="004B2356"/>
    <w:rsid w:val="004F11EC"/>
    <w:rsid w:val="005146B3"/>
    <w:rsid w:val="00530C1C"/>
    <w:rsid w:val="00535F40"/>
    <w:rsid w:val="0056378E"/>
    <w:rsid w:val="00574C00"/>
    <w:rsid w:val="00577112"/>
    <w:rsid w:val="005961DD"/>
    <w:rsid w:val="005A1773"/>
    <w:rsid w:val="005A2FA0"/>
    <w:rsid w:val="005B0DB6"/>
    <w:rsid w:val="005D43D0"/>
    <w:rsid w:val="00612516"/>
    <w:rsid w:val="00615D2C"/>
    <w:rsid w:val="0061758B"/>
    <w:rsid w:val="006178BC"/>
    <w:rsid w:val="00620247"/>
    <w:rsid w:val="00636F38"/>
    <w:rsid w:val="00655884"/>
    <w:rsid w:val="0069068E"/>
    <w:rsid w:val="00696DAF"/>
    <w:rsid w:val="006A22F3"/>
    <w:rsid w:val="006B4C6A"/>
    <w:rsid w:val="006E327A"/>
    <w:rsid w:val="006F06B6"/>
    <w:rsid w:val="00704739"/>
    <w:rsid w:val="00705838"/>
    <w:rsid w:val="00727555"/>
    <w:rsid w:val="00751CCF"/>
    <w:rsid w:val="00776382"/>
    <w:rsid w:val="00782EFD"/>
    <w:rsid w:val="00787578"/>
    <w:rsid w:val="00790A5F"/>
    <w:rsid w:val="007A30AB"/>
    <w:rsid w:val="007E0CC0"/>
    <w:rsid w:val="007E2A25"/>
    <w:rsid w:val="007E6231"/>
    <w:rsid w:val="00804B08"/>
    <w:rsid w:val="00814F99"/>
    <w:rsid w:val="00825AFC"/>
    <w:rsid w:val="008313FE"/>
    <w:rsid w:val="00834645"/>
    <w:rsid w:val="008542DA"/>
    <w:rsid w:val="00854A30"/>
    <w:rsid w:val="008628B0"/>
    <w:rsid w:val="00863CB6"/>
    <w:rsid w:val="008643F3"/>
    <w:rsid w:val="008824E5"/>
    <w:rsid w:val="008A31EF"/>
    <w:rsid w:val="008A584A"/>
    <w:rsid w:val="008B049E"/>
    <w:rsid w:val="008B517B"/>
    <w:rsid w:val="008C3F34"/>
    <w:rsid w:val="008C6E50"/>
    <w:rsid w:val="008E0BD2"/>
    <w:rsid w:val="008E1C0D"/>
    <w:rsid w:val="008F22C7"/>
    <w:rsid w:val="009313BF"/>
    <w:rsid w:val="009319E0"/>
    <w:rsid w:val="0093463A"/>
    <w:rsid w:val="00956913"/>
    <w:rsid w:val="0095703D"/>
    <w:rsid w:val="00957574"/>
    <w:rsid w:val="009631BD"/>
    <w:rsid w:val="009674FF"/>
    <w:rsid w:val="0099761D"/>
    <w:rsid w:val="009C43FB"/>
    <w:rsid w:val="009C5C29"/>
    <w:rsid w:val="00A06317"/>
    <w:rsid w:val="00A076B2"/>
    <w:rsid w:val="00A34D7B"/>
    <w:rsid w:val="00A45163"/>
    <w:rsid w:val="00A52C08"/>
    <w:rsid w:val="00A607FE"/>
    <w:rsid w:val="00A80DB3"/>
    <w:rsid w:val="00A966D4"/>
    <w:rsid w:val="00A96857"/>
    <w:rsid w:val="00AB060E"/>
    <w:rsid w:val="00AE76E5"/>
    <w:rsid w:val="00AF2FB6"/>
    <w:rsid w:val="00B14E31"/>
    <w:rsid w:val="00B16624"/>
    <w:rsid w:val="00B27768"/>
    <w:rsid w:val="00B41D9A"/>
    <w:rsid w:val="00B761F1"/>
    <w:rsid w:val="00B77495"/>
    <w:rsid w:val="00B80236"/>
    <w:rsid w:val="00B80538"/>
    <w:rsid w:val="00B80FD2"/>
    <w:rsid w:val="00B837D6"/>
    <w:rsid w:val="00BA16AE"/>
    <w:rsid w:val="00BA3578"/>
    <w:rsid w:val="00BC10B8"/>
    <w:rsid w:val="00BC2F3B"/>
    <w:rsid w:val="00BE076D"/>
    <w:rsid w:val="00BE2C82"/>
    <w:rsid w:val="00BF1D3F"/>
    <w:rsid w:val="00BF45AF"/>
    <w:rsid w:val="00C20459"/>
    <w:rsid w:val="00C20EDB"/>
    <w:rsid w:val="00C2246E"/>
    <w:rsid w:val="00C236CE"/>
    <w:rsid w:val="00C30116"/>
    <w:rsid w:val="00C31376"/>
    <w:rsid w:val="00C31952"/>
    <w:rsid w:val="00C32699"/>
    <w:rsid w:val="00C470AB"/>
    <w:rsid w:val="00C62EEB"/>
    <w:rsid w:val="00C71620"/>
    <w:rsid w:val="00C7580B"/>
    <w:rsid w:val="00C834D0"/>
    <w:rsid w:val="00C848EB"/>
    <w:rsid w:val="00C90513"/>
    <w:rsid w:val="00CA1371"/>
    <w:rsid w:val="00CB0365"/>
    <w:rsid w:val="00CB41C1"/>
    <w:rsid w:val="00CC4F4B"/>
    <w:rsid w:val="00CC50F6"/>
    <w:rsid w:val="00CD5152"/>
    <w:rsid w:val="00CF33A6"/>
    <w:rsid w:val="00D00271"/>
    <w:rsid w:val="00D056BE"/>
    <w:rsid w:val="00D24768"/>
    <w:rsid w:val="00D359C3"/>
    <w:rsid w:val="00D45803"/>
    <w:rsid w:val="00D47B54"/>
    <w:rsid w:val="00D50735"/>
    <w:rsid w:val="00D660C7"/>
    <w:rsid w:val="00D7385E"/>
    <w:rsid w:val="00D77EE3"/>
    <w:rsid w:val="00DA75A0"/>
    <w:rsid w:val="00DB495B"/>
    <w:rsid w:val="00DC0EE8"/>
    <w:rsid w:val="00DE15BB"/>
    <w:rsid w:val="00DE3120"/>
    <w:rsid w:val="00DE5ABE"/>
    <w:rsid w:val="00DF2F59"/>
    <w:rsid w:val="00DF3B01"/>
    <w:rsid w:val="00DF4C9F"/>
    <w:rsid w:val="00DF565D"/>
    <w:rsid w:val="00E03DF0"/>
    <w:rsid w:val="00E04298"/>
    <w:rsid w:val="00E10432"/>
    <w:rsid w:val="00E14E2E"/>
    <w:rsid w:val="00E16598"/>
    <w:rsid w:val="00E27FA2"/>
    <w:rsid w:val="00E466D0"/>
    <w:rsid w:val="00E51954"/>
    <w:rsid w:val="00E8783D"/>
    <w:rsid w:val="00E907D7"/>
    <w:rsid w:val="00E926E4"/>
    <w:rsid w:val="00ED6F49"/>
    <w:rsid w:val="00F002D6"/>
    <w:rsid w:val="00F05532"/>
    <w:rsid w:val="00F05B59"/>
    <w:rsid w:val="00F27525"/>
    <w:rsid w:val="00F279CE"/>
    <w:rsid w:val="00F31CC2"/>
    <w:rsid w:val="00F57545"/>
    <w:rsid w:val="00F73644"/>
    <w:rsid w:val="00F80802"/>
    <w:rsid w:val="00F82C88"/>
    <w:rsid w:val="00F96666"/>
    <w:rsid w:val="00F978B0"/>
    <w:rsid w:val="00FA7425"/>
    <w:rsid w:val="00FD5639"/>
    <w:rsid w:val="00FD6FBB"/>
    <w:rsid w:val="00FD7A4E"/>
    <w:rsid w:val="00FE2C01"/>
    <w:rsid w:val="00FF5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32D3C"/>
  <w15:chartTrackingRefBased/>
  <w15:docId w15:val="{8EAAC67E-9C53-41DC-8772-C2AE91DD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317"/>
  </w:style>
  <w:style w:type="paragraph" w:styleId="Heading1">
    <w:name w:val="heading 1"/>
    <w:basedOn w:val="Normal"/>
    <w:next w:val="Normal"/>
    <w:link w:val="Heading1Char"/>
    <w:qFormat/>
    <w:rsid w:val="00A06317"/>
    <w:pPr>
      <w:keepNext/>
      <w:widowControl w:val="0"/>
      <w:numPr>
        <w:numId w:val="1"/>
      </w:numPr>
      <w:spacing w:before="240" w:after="60" w:line="240" w:lineRule="auto"/>
      <w:outlineLvl w:val="0"/>
    </w:pPr>
    <w:rPr>
      <w:rFonts w:ascii="Arial" w:eastAsia="Times New Roman" w:hAnsi="Arial" w:cs="Times New Roman"/>
      <w:b/>
      <w:snapToGrid w:val="0"/>
      <w:kern w:val="28"/>
      <w:sz w:val="28"/>
      <w:szCs w:val="20"/>
    </w:rPr>
  </w:style>
  <w:style w:type="paragraph" w:styleId="Heading2">
    <w:name w:val="heading 2"/>
    <w:basedOn w:val="Normal"/>
    <w:next w:val="Normal"/>
    <w:link w:val="Heading2Char"/>
    <w:qFormat/>
    <w:rsid w:val="00A06317"/>
    <w:pPr>
      <w:keepNext/>
      <w:widowControl w:val="0"/>
      <w:numPr>
        <w:ilvl w:val="1"/>
        <w:numId w:val="1"/>
      </w:numPr>
      <w:spacing w:before="240" w:after="60" w:line="240" w:lineRule="auto"/>
      <w:outlineLvl w:val="1"/>
    </w:pPr>
    <w:rPr>
      <w:rFonts w:ascii="Arial" w:eastAsia="Times New Roman" w:hAnsi="Arial" w:cs="Times New Roman"/>
      <w:b/>
      <w:i/>
      <w:snapToGrid w:val="0"/>
      <w:sz w:val="20"/>
      <w:szCs w:val="20"/>
    </w:rPr>
  </w:style>
  <w:style w:type="paragraph" w:styleId="Heading3">
    <w:name w:val="heading 3"/>
    <w:basedOn w:val="Normal"/>
    <w:next w:val="Normal"/>
    <w:link w:val="Heading3Char"/>
    <w:qFormat/>
    <w:rsid w:val="00A06317"/>
    <w:pPr>
      <w:keepNext/>
      <w:widowControl w:val="0"/>
      <w:numPr>
        <w:ilvl w:val="2"/>
        <w:numId w:val="1"/>
      </w:numPr>
      <w:spacing w:before="240" w:after="60" w:line="240" w:lineRule="auto"/>
      <w:outlineLvl w:val="2"/>
    </w:pPr>
    <w:rPr>
      <w:rFonts w:ascii="Arial" w:eastAsia="Times New Roman" w:hAnsi="Arial" w:cs="Times New Roman"/>
      <w:snapToGrid w:val="0"/>
      <w:sz w:val="20"/>
      <w:szCs w:val="20"/>
    </w:rPr>
  </w:style>
  <w:style w:type="paragraph" w:styleId="Heading4">
    <w:name w:val="heading 4"/>
    <w:basedOn w:val="Normal"/>
    <w:next w:val="Normal"/>
    <w:link w:val="Heading4Char"/>
    <w:qFormat/>
    <w:rsid w:val="00A06317"/>
    <w:pPr>
      <w:keepNext/>
      <w:widowControl w:val="0"/>
      <w:numPr>
        <w:ilvl w:val="3"/>
        <w:numId w:val="1"/>
      </w:numPr>
      <w:spacing w:before="240" w:after="60" w:line="240" w:lineRule="auto"/>
      <w:outlineLvl w:val="3"/>
    </w:pPr>
    <w:rPr>
      <w:rFonts w:ascii="Arial" w:eastAsia="Times New Roman" w:hAnsi="Arial" w:cs="Times New Roman"/>
      <w:b/>
      <w:snapToGrid w:val="0"/>
      <w:sz w:val="20"/>
      <w:szCs w:val="20"/>
    </w:rPr>
  </w:style>
  <w:style w:type="paragraph" w:styleId="Heading5">
    <w:name w:val="heading 5"/>
    <w:basedOn w:val="Normal"/>
    <w:next w:val="Normal"/>
    <w:link w:val="Heading5Char"/>
    <w:qFormat/>
    <w:rsid w:val="00A06317"/>
    <w:pPr>
      <w:widowControl w:val="0"/>
      <w:numPr>
        <w:ilvl w:val="4"/>
        <w:numId w:val="1"/>
      </w:numPr>
      <w:spacing w:before="240" w:after="60" w:line="240" w:lineRule="auto"/>
      <w:outlineLvl w:val="4"/>
    </w:pPr>
    <w:rPr>
      <w:rFonts w:ascii="Times New Roman" w:eastAsia="Times New Roman" w:hAnsi="Times New Roman" w:cs="Times New Roman"/>
      <w:snapToGrid w:val="0"/>
      <w:szCs w:val="20"/>
    </w:rPr>
  </w:style>
  <w:style w:type="paragraph" w:styleId="Heading6">
    <w:name w:val="heading 6"/>
    <w:basedOn w:val="Normal"/>
    <w:next w:val="Normal"/>
    <w:link w:val="Heading6Char"/>
    <w:qFormat/>
    <w:rsid w:val="00A06317"/>
    <w:pPr>
      <w:widowControl w:val="0"/>
      <w:numPr>
        <w:ilvl w:val="5"/>
        <w:numId w:val="1"/>
      </w:numPr>
      <w:spacing w:before="240" w:after="60" w:line="240" w:lineRule="auto"/>
      <w:outlineLvl w:val="5"/>
    </w:pPr>
    <w:rPr>
      <w:rFonts w:ascii="Times New Roman" w:eastAsia="Times New Roman" w:hAnsi="Times New Roman" w:cs="Times New Roman"/>
      <w:i/>
      <w:snapToGrid w:val="0"/>
      <w:szCs w:val="20"/>
    </w:rPr>
  </w:style>
  <w:style w:type="paragraph" w:styleId="Heading7">
    <w:name w:val="heading 7"/>
    <w:basedOn w:val="Normal"/>
    <w:next w:val="Normal"/>
    <w:link w:val="Heading7Char"/>
    <w:qFormat/>
    <w:rsid w:val="00A06317"/>
    <w:pPr>
      <w:keepNext/>
      <w:widowControl w:val="0"/>
      <w:numPr>
        <w:ilvl w:val="6"/>
        <w:numId w:val="1"/>
      </w:numPr>
      <w:spacing w:after="0" w:line="240" w:lineRule="auto"/>
      <w:jc w:val="center"/>
      <w:outlineLvl w:val="6"/>
    </w:pPr>
    <w:rPr>
      <w:rFonts w:ascii="Times New Roman" w:eastAsia="Times New Roman" w:hAnsi="Times New Roman" w:cs="Times New Roman"/>
      <w:b/>
      <w:snapToGrid w:val="0"/>
      <w:sz w:val="20"/>
      <w:szCs w:val="20"/>
    </w:rPr>
  </w:style>
  <w:style w:type="paragraph" w:styleId="Heading8">
    <w:name w:val="heading 8"/>
    <w:basedOn w:val="Normal"/>
    <w:next w:val="Normal"/>
    <w:link w:val="Heading8Char"/>
    <w:qFormat/>
    <w:rsid w:val="00A06317"/>
    <w:pPr>
      <w:keepNext/>
      <w:widowControl w:val="0"/>
      <w:numPr>
        <w:ilvl w:val="7"/>
        <w:numId w:val="1"/>
      </w:numPr>
      <w:tabs>
        <w:tab w:val="center" w:pos="4680"/>
      </w:tabs>
      <w:spacing w:after="0" w:line="240" w:lineRule="auto"/>
      <w:jc w:val="center"/>
      <w:outlineLvl w:val="7"/>
    </w:pPr>
    <w:rPr>
      <w:rFonts w:ascii="CG Times" w:eastAsia="Times New Roman" w:hAnsi="CG Times" w:cs="Times New Roman"/>
      <w:snapToGrid w:val="0"/>
      <w:sz w:val="20"/>
      <w:szCs w:val="20"/>
      <w:u w:val="single"/>
    </w:rPr>
  </w:style>
  <w:style w:type="paragraph" w:styleId="Heading9">
    <w:name w:val="heading 9"/>
    <w:basedOn w:val="Normal"/>
    <w:next w:val="Normal"/>
    <w:link w:val="Heading9Char"/>
    <w:qFormat/>
    <w:rsid w:val="00A06317"/>
    <w:pPr>
      <w:keepNext/>
      <w:widowControl w:val="0"/>
      <w:numPr>
        <w:ilvl w:val="8"/>
        <w:numId w:val="1"/>
      </w:numPr>
      <w:tabs>
        <w:tab w:val="left" w:pos="0"/>
      </w:tabs>
      <w:suppressAutoHyphens/>
      <w:spacing w:after="0" w:line="240" w:lineRule="auto"/>
      <w:jc w:val="center"/>
      <w:outlineLvl w:val="8"/>
    </w:pPr>
    <w:rPr>
      <w:rFonts w:ascii="Times New Roman" w:eastAsia="Times New Roman" w:hAnsi="Times New Roman" w:cs="Times New Roman"/>
      <w:b/>
      <w:snapToGrid w:val="0"/>
      <w:spacing w:val="-2"/>
      <w:sz w:val="20"/>
      <w:szCs w:val="2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6317"/>
    <w:rPr>
      <w:rFonts w:ascii="Arial" w:eastAsia="Times New Roman" w:hAnsi="Arial" w:cs="Times New Roman"/>
      <w:b/>
      <w:snapToGrid w:val="0"/>
      <w:kern w:val="28"/>
      <w:sz w:val="28"/>
      <w:szCs w:val="20"/>
    </w:rPr>
  </w:style>
  <w:style w:type="character" w:customStyle="1" w:styleId="Heading2Char">
    <w:name w:val="Heading 2 Char"/>
    <w:basedOn w:val="DefaultParagraphFont"/>
    <w:link w:val="Heading2"/>
    <w:rsid w:val="00A06317"/>
    <w:rPr>
      <w:rFonts w:ascii="Arial" w:eastAsia="Times New Roman" w:hAnsi="Arial" w:cs="Times New Roman"/>
      <w:b/>
      <w:i/>
      <w:snapToGrid w:val="0"/>
      <w:sz w:val="20"/>
      <w:szCs w:val="20"/>
    </w:rPr>
  </w:style>
  <w:style w:type="character" w:customStyle="1" w:styleId="Heading3Char">
    <w:name w:val="Heading 3 Char"/>
    <w:basedOn w:val="DefaultParagraphFont"/>
    <w:link w:val="Heading3"/>
    <w:rsid w:val="00A06317"/>
    <w:rPr>
      <w:rFonts w:ascii="Arial" w:eastAsia="Times New Roman" w:hAnsi="Arial" w:cs="Times New Roman"/>
      <w:snapToGrid w:val="0"/>
      <w:sz w:val="20"/>
      <w:szCs w:val="20"/>
    </w:rPr>
  </w:style>
  <w:style w:type="character" w:customStyle="1" w:styleId="Heading4Char">
    <w:name w:val="Heading 4 Char"/>
    <w:basedOn w:val="DefaultParagraphFont"/>
    <w:link w:val="Heading4"/>
    <w:rsid w:val="00A06317"/>
    <w:rPr>
      <w:rFonts w:ascii="Arial" w:eastAsia="Times New Roman" w:hAnsi="Arial" w:cs="Times New Roman"/>
      <w:b/>
      <w:snapToGrid w:val="0"/>
      <w:sz w:val="20"/>
      <w:szCs w:val="20"/>
    </w:rPr>
  </w:style>
  <w:style w:type="character" w:customStyle="1" w:styleId="Heading5Char">
    <w:name w:val="Heading 5 Char"/>
    <w:basedOn w:val="DefaultParagraphFont"/>
    <w:link w:val="Heading5"/>
    <w:rsid w:val="00A06317"/>
    <w:rPr>
      <w:rFonts w:ascii="Times New Roman" w:eastAsia="Times New Roman" w:hAnsi="Times New Roman" w:cs="Times New Roman"/>
      <w:snapToGrid w:val="0"/>
      <w:szCs w:val="20"/>
    </w:rPr>
  </w:style>
  <w:style w:type="character" w:customStyle="1" w:styleId="Heading6Char">
    <w:name w:val="Heading 6 Char"/>
    <w:basedOn w:val="DefaultParagraphFont"/>
    <w:link w:val="Heading6"/>
    <w:rsid w:val="00A06317"/>
    <w:rPr>
      <w:rFonts w:ascii="Times New Roman" w:eastAsia="Times New Roman" w:hAnsi="Times New Roman" w:cs="Times New Roman"/>
      <w:i/>
      <w:snapToGrid w:val="0"/>
      <w:szCs w:val="20"/>
    </w:rPr>
  </w:style>
  <w:style w:type="character" w:customStyle="1" w:styleId="Heading7Char">
    <w:name w:val="Heading 7 Char"/>
    <w:basedOn w:val="DefaultParagraphFont"/>
    <w:link w:val="Heading7"/>
    <w:rsid w:val="00A06317"/>
    <w:rPr>
      <w:rFonts w:ascii="Times New Roman" w:eastAsia="Times New Roman" w:hAnsi="Times New Roman" w:cs="Times New Roman"/>
      <w:b/>
      <w:snapToGrid w:val="0"/>
      <w:sz w:val="20"/>
      <w:szCs w:val="20"/>
    </w:rPr>
  </w:style>
  <w:style w:type="character" w:customStyle="1" w:styleId="Heading8Char">
    <w:name w:val="Heading 8 Char"/>
    <w:basedOn w:val="DefaultParagraphFont"/>
    <w:link w:val="Heading8"/>
    <w:rsid w:val="00A06317"/>
    <w:rPr>
      <w:rFonts w:ascii="CG Times" w:eastAsia="Times New Roman" w:hAnsi="CG Times" w:cs="Times New Roman"/>
      <w:snapToGrid w:val="0"/>
      <w:sz w:val="20"/>
      <w:szCs w:val="20"/>
      <w:u w:val="single"/>
    </w:rPr>
  </w:style>
  <w:style w:type="character" w:customStyle="1" w:styleId="Heading9Char">
    <w:name w:val="Heading 9 Char"/>
    <w:basedOn w:val="DefaultParagraphFont"/>
    <w:link w:val="Heading9"/>
    <w:rsid w:val="00A06317"/>
    <w:rPr>
      <w:rFonts w:ascii="Times New Roman" w:eastAsia="Times New Roman" w:hAnsi="Times New Roman" w:cs="Times New Roman"/>
      <w:b/>
      <w:snapToGrid w:val="0"/>
      <w:spacing w:val="-2"/>
      <w:sz w:val="20"/>
      <w:szCs w:val="20"/>
      <w:u w:val="single"/>
    </w:rPr>
  </w:style>
  <w:style w:type="character" w:customStyle="1" w:styleId="FONTCHANGE1">
    <w:name w:val="FONTCHANGE 1"/>
    <w:rsid w:val="00A06317"/>
    <w:rPr>
      <w:rFonts w:ascii="Times New Roman" w:hAnsi="Times New Roman"/>
      <w:sz w:val="20"/>
    </w:rPr>
  </w:style>
  <w:style w:type="paragraph" w:styleId="Header">
    <w:name w:val="header"/>
    <w:basedOn w:val="Normal"/>
    <w:link w:val="HeaderChar"/>
    <w:uiPriority w:val="99"/>
    <w:rsid w:val="00A06317"/>
    <w:pPr>
      <w:widowControl w:val="0"/>
      <w:tabs>
        <w:tab w:val="center" w:pos="4320"/>
        <w:tab w:val="right" w:pos="8640"/>
      </w:tabs>
      <w:spacing w:after="0" w:line="240" w:lineRule="auto"/>
    </w:pPr>
    <w:rPr>
      <w:rFonts w:ascii="Times New Roman" w:eastAsia="Times New Roman" w:hAnsi="Times New Roman" w:cs="Times New Roman"/>
      <w:snapToGrid w:val="0"/>
      <w:sz w:val="20"/>
      <w:szCs w:val="20"/>
    </w:rPr>
  </w:style>
  <w:style w:type="character" w:customStyle="1" w:styleId="HeaderChar">
    <w:name w:val="Header Char"/>
    <w:basedOn w:val="DefaultParagraphFont"/>
    <w:link w:val="Header"/>
    <w:uiPriority w:val="99"/>
    <w:rsid w:val="00A06317"/>
    <w:rPr>
      <w:rFonts w:ascii="Times New Roman" w:eastAsia="Times New Roman" w:hAnsi="Times New Roman" w:cs="Times New Roman"/>
      <w:snapToGrid w:val="0"/>
      <w:sz w:val="20"/>
      <w:szCs w:val="20"/>
    </w:rPr>
  </w:style>
  <w:style w:type="character" w:styleId="PlaceholderText">
    <w:name w:val="Placeholder Text"/>
    <w:basedOn w:val="DefaultParagraphFont"/>
    <w:uiPriority w:val="99"/>
    <w:semiHidden/>
    <w:rsid w:val="00A06317"/>
    <w:rPr>
      <w:color w:val="808080"/>
    </w:rPr>
  </w:style>
  <w:style w:type="paragraph" w:styleId="Footer">
    <w:name w:val="footer"/>
    <w:basedOn w:val="Normal"/>
    <w:link w:val="FooterChar"/>
    <w:uiPriority w:val="99"/>
    <w:unhideWhenUsed/>
    <w:rsid w:val="00A063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317"/>
  </w:style>
  <w:style w:type="paragraph" w:styleId="ListParagraph">
    <w:name w:val="List Paragraph"/>
    <w:basedOn w:val="Normal"/>
    <w:link w:val="ListParagraphChar"/>
    <w:uiPriority w:val="34"/>
    <w:qFormat/>
    <w:rsid w:val="000C3083"/>
    <w:pPr>
      <w:ind w:left="720"/>
      <w:contextualSpacing/>
    </w:pPr>
  </w:style>
  <w:style w:type="character" w:styleId="Hyperlink">
    <w:name w:val="Hyperlink"/>
    <w:basedOn w:val="DefaultParagraphFont"/>
    <w:uiPriority w:val="99"/>
    <w:unhideWhenUsed/>
    <w:rsid w:val="00D359C3"/>
    <w:rPr>
      <w:color w:val="0000FF" w:themeColor="hyperlink"/>
      <w:u w:val="single"/>
    </w:rPr>
  </w:style>
  <w:style w:type="character" w:customStyle="1" w:styleId="UnresolvedMention1">
    <w:name w:val="Unresolved Mention1"/>
    <w:basedOn w:val="DefaultParagraphFont"/>
    <w:uiPriority w:val="99"/>
    <w:semiHidden/>
    <w:unhideWhenUsed/>
    <w:rsid w:val="00D359C3"/>
    <w:rPr>
      <w:color w:val="808080"/>
      <w:shd w:val="clear" w:color="auto" w:fill="E6E6E6"/>
    </w:rPr>
  </w:style>
  <w:style w:type="paragraph" w:styleId="BalloonText">
    <w:name w:val="Balloon Text"/>
    <w:basedOn w:val="Normal"/>
    <w:link w:val="BalloonTextChar"/>
    <w:uiPriority w:val="99"/>
    <w:semiHidden/>
    <w:unhideWhenUsed/>
    <w:rsid w:val="00442D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D9A"/>
    <w:rPr>
      <w:rFonts w:ascii="Segoe UI" w:hAnsi="Segoe UI" w:cs="Segoe UI"/>
      <w:sz w:val="18"/>
      <w:szCs w:val="18"/>
    </w:rPr>
  </w:style>
  <w:style w:type="paragraph" w:styleId="FootnoteText">
    <w:name w:val="footnote text"/>
    <w:basedOn w:val="Normal"/>
    <w:link w:val="FootnoteTextChar"/>
    <w:uiPriority w:val="99"/>
    <w:semiHidden/>
    <w:unhideWhenUsed/>
    <w:rsid w:val="00240A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0A68"/>
    <w:rPr>
      <w:sz w:val="20"/>
      <w:szCs w:val="20"/>
    </w:rPr>
  </w:style>
  <w:style w:type="character" w:styleId="FootnoteReference">
    <w:name w:val="footnote reference"/>
    <w:basedOn w:val="DefaultParagraphFont"/>
    <w:uiPriority w:val="99"/>
    <w:semiHidden/>
    <w:unhideWhenUsed/>
    <w:rsid w:val="00240A68"/>
    <w:rPr>
      <w:vertAlign w:val="superscript"/>
    </w:rPr>
  </w:style>
  <w:style w:type="character" w:styleId="CommentReference">
    <w:name w:val="annotation reference"/>
    <w:basedOn w:val="DefaultParagraphFont"/>
    <w:uiPriority w:val="99"/>
    <w:semiHidden/>
    <w:unhideWhenUsed/>
    <w:rsid w:val="00000563"/>
    <w:rPr>
      <w:sz w:val="16"/>
      <w:szCs w:val="16"/>
    </w:rPr>
  </w:style>
  <w:style w:type="paragraph" w:styleId="CommentText">
    <w:name w:val="annotation text"/>
    <w:basedOn w:val="Normal"/>
    <w:link w:val="CommentTextChar"/>
    <w:uiPriority w:val="99"/>
    <w:unhideWhenUsed/>
    <w:rsid w:val="00000563"/>
    <w:pPr>
      <w:spacing w:line="240" w:lineRule="auto"/>
    </w:pPr>
    <w:rPr>
      <w:sz w:val="20"/>
      <w:szCs w:val="20"/>
    </w:rPr>
  </w:style>
  <w:style w:type="character" w:customStyle="1" w:styleId="CommentTextChar">
    <w:name w:val="Comment Text Char"/>
    <w:basedOn w:val="DefaultParagraphFont"/>
    <w:link w:val="CommentText"/>
    <w:uiPriority w:val="99"/>
    <w:rsid w:val="00000563"/>
    <w:rPr>
      <w:sz w:val="20"/>
      <w:szCs w:val="20"/>
    </w:rPr>
  </w:style>
  <w:style w:type="paragraph" w:styleId="CommentSubject">
    <w:name w:val="annotation subject"/>
    <w:basedOn w:val="CommentText"/>
    <w:next w:val="CommentText"/>
    <w:link w:val="CommentSubjectChar"/>
    <w:uiPriority w:val="99"/>
    <w:semiHidden/>
    <w:unhideWhenUsed/>
    <w:rsid w:val="00000563"/>
    <w:rPr>
      <w:b/>
      <w:bCs/>
    </w:rPr>
  </w:style>
  <w:style w:type="character" w:customStyle="1" w:styleId="CommentSubjectChar">
    <w:name w:val="Comment Subject Char"/>
    <w:basedOn w:val="CommentTextChar"/>
    <w:link w:val="CommentSubject"/>
    <w:uiPriority w:val="99"/>
    <w:semiHidden/>
    <w:rsid w:val="00000563"/>
    <w:rPr>
      <w:b/>
      <w:bCs/>
      <w:sz w:val="20"/>
      <w:szCs w:val="20"/>
    </w:rPr>
  </w:style>
  <w:style w:type="character" w:customStyle="1" w:styleId="ListParagraphChar">
    <w:name w:val="List Paragraph Char"/>
    <w:link w:val="ListParagraph"/>
    <w:uiPriority w:val="34"/>
    <w:rsid w:val="00F05532"/>
  </w:style>
  <w:style w:type="paragraph" w:styleId="Revision">
    <w:name w:val="Revision"/>
    <w:hidden/>
    <w:uiPriority w:val="99"/>
    <w:semiHidden/>
    <w:rsid w:val="00134F82"/>
    <w:pPr>
      <w:spacing w:after="0" w:line="240" w:lineRule="auto"/>
    </w:pPr>
  </w:style>
  <w:style w:type="paragraph" w:styleId="BodyText">
    <w:name w:val="Body Text"/>
    <w:basedOn w:val="Normal"/>
    <w:link w:val="BodyTextChar"/>
    <w:uiPriority w:val="1"/>
    <w:qFormat/>
    <w:rsid w:val="00134F82"/>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134F82"/>
    <w:rPr>
      <w:rFonts w:ascii="Arial" w:eastAsia="Arial" w:hAnsi="Arial" w:cs="Arial"/>
      <w:sz w:val="20"/>
      <w:szCs w:val="20"/>
    </w:rPr>
  </w:style>
  <w:style w:type="paragraph" w:customStyle="1" w:styleId="TableParagraph">
    <w:name w:val="Table Paragraph"/>
    <w:basedOn w:val="Normal"/>
    <w:uiPriority w:val="1"/>
    <w:qFormat/>
    <w:rsid w:val="00134F82"/>
    <w:pPr>
      <w:widowControl w:val="0"/>
      <w:autoSpaceDE w:val="0"/>
      <w:autoSpaceDN w:val="0"/>
      <w:spacing w:after="0" w:line="240" w:lineRule="auto"/>
    </w:pPr>
    <w:rPr>
      <w:rFonts w:ascii="Arial" w:eastAsia="Arial" w:hAnsi="Arial" w:cs="Arial"/>
    </w:rPr>
  </w:style>
  <w:style w:type="character" w:customStyle="1" w:styleId="normaltextrun">
    <w:name w:val="normaltextrun"/>
    <w:basedOn w:val="DefaultParagraphFont"/>
    <w:rsid w:val="00134F82"/>
  </w:style>
  <w:style w:type="character" w:customStyle="1" w:styleId="eop">
    <w:name w:val="eop"/>
    <w:basedOn w:val="DefaultParagraphFont"/>
    <w:rsid w:val="00134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www.dfwairport.com/business/about/publications/"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imaging@dfwairport.com"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dfwairpor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faa.gov/airports/aip/procurement/federal_contract_provisions/current_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3310C4F4544DD6AF423D452D43AB29"/>
        <w:category>
          <w:name w:val="General"/>
          <w:gallery w:val="placeholder"/>
        </w:category>
        <w:types>
          <w:type w:val="bbPlcHdr"/>
        </w:types>
        <w:behaviors>
          <w:behavior w:val="content"/>
        </w:behaviors>
        <w:guid w:val="{BB4DB61E-5893-4D9D-A492-5C2C4E20E9B9}"/>
      </w:docPartPr>
      <w:docPartBody>
        <w:p w:rsidR="00345CC8" w:rsidRDefault="00345CC8">
          <w:pPr>
            <w:pStyle w:val="CC3310C4F4544DD6AF423D452D43AB29"/>
          </w:pPr>
          <w:r>
            <w:rPr>
              <w:rStyle w:val="PlaceholderText"/>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C8"/>
    <w:rsid w:val="000B3A8B"/>
    <w:rsid w:val="00345CC8"/>
    <w:rsid w:val="00351DA0"/>
    <w:rsid w:val="00361152"/>
    <w:rsid w:val="00415520"/>
    <w:rsid w:val="004C2EB4"/>
    <w:rsid w:val="005B0DB6"/>
    <w:rsid w:val="006840C5"/>
    <w:rsid w:val="00972061"/>
    <w:rsid w:val="00E10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C3310C4F4544DD6AF423D452D43AB29">
    <w:name w:val="CC3310C4F4544DD6AF423D452D43AB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7C5EEEF654464790914CBF16E3A7FA" ma:contentTypeVersion="30" ma:contentTypeDescription="Create a new document." ma:contentTypeScope="" ma:versionID="762459a274f6b8e9101b9bf5dbd3dfa0">
  <xsd:schema xmlns:xsd="http://www.w3.org/2001/XMLSchema" xmlns:xs="http://www.w3.org/2001/XMLSchema" xmlns:p="http://schemas.microsoft.com/office/2006/metadata/properties" xmlns:ns1="http://schemas.microsoft.com/sharepoint/v3" xmlns:ns2="70d2332b-c1c0-4549-acfd-6b2dfc26205d" xmlns:ns3="b04a4ad8-d8eb-4972-84b0-fcc3ccdc8a92" xmlns:ns4="29fc7e5a-9619-41b9-b86e-11d713bad515" targetNamespace="http://schemas.microsoft.com/office/2006/metadata/properties" ma:root="true" ma:fieldsID="010582e2e3554d746ed38d721ad0c5c4" ns1:_="" ns2:_="" ns3:_="" ns4:_="">
    <xsd:import namespace="http://schemas.microsoft.com/sharepoint/v3"/>
    <xsd:import namespace="70d2332b-c1c0-4549-acfd-6b2dfc26205d"/>
    <xsd:import namespace="b04a4ad8-d8eb-4972-84b0-fcc3ccdc8a92"/>
    <xsd:import namespace="29fc7e5a-9619-41b9-b86e-11d713bad5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4:TaxCatchAll" minOccurs="0"/>
                <xsd:element ref="ns2:lcf76f155ced4ddcb4097134ff3c332f"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d2332b-c1c0-4549-acfd-6b2dfc2620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6b35cf8-c277-4b0e-a570-7cc3712799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_ApprovalAssignedTo" ma:index="27"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8"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9"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0"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4a4ad8-d8eb-4972-84b0-fcc3ccdc8a9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fc7e5a-9619-41b9-b86e-11d713bad5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bbc1b29-71d8-4d8c-96d5-a54735bb813b}" ma:internalName="TaxCatchAll" ma:showField="CatchAllData" ma:web="b04a4ad8-d8eb-4972-84b0-fcc3ccdc8a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fc7e5a-9619-41b9-b86e-11d713bad515" xsi:nil="true"/>
    <_ip_UnifiedCompliancePolicyUIAction xmlns="http://schemas.microsoft.com/sharepoint/v3" xsi:nil="true"/>
    <_ip_UnifiedCompliancePolicyProperties xmlns="http://schemas.microsoft.com/sharepoint/v3" xsi:nil="true"/>
    <lcf76f155ced4ddcb4097134ff3c332f xmlns="70d2332b-c1c0-4549-acfd-6b2dfc26205d">
      <Terms xmlns="http://schemas.microsoft.com/office/infopath/2007/PartnerControls"/>
    </lcf76f155ced4ddcb4097134ff3c332f>
    <SharedWithUsers xmlns="b04a4ad8-d8eb-4972-84b0-fcc3ccdc8a92">
      <UserInfo>
        <DisplayName>Hansen, Royce</DisplayName>
        <AccountId>1555</AccountId>
        <AccountType/>
      </UserInfo>
    </SharedWithUsers>
    <_ApprovalAssignedTo xmlns="70d2332b-c1c0-4549-acfd-6b2dfc26205d">
      <UserInfo>
        <DisplayName/>
        <AccountId xsi:nil="true"/>
        <AccountType/>
      </UserInfo>
    </_ApprovalAssignedTo>
    <_ApprovalStatus xmlns="70d2332b-c1c0-4549-acfd-6b2dfc26205d">0</_ApprovalStatus>
    <_ApprovalRespondedBy xmlns="70d2332b-c1c0-4549-acfd-6b2dfc26205d">
      <UserInfo>
        <DisplayName/>
        <AccountId xsi:nil="true"/>
        <AccountType/>
      </UserInfo>
    </_ApprovalRespondedBy>
    <_ApprovalSentBy xmlns="70d2332b-c1c0-4549-acfd-6b2dfc26205d">
      <UserInfo>
        <DisplayName/>
        <AccountId xsi:nil="true"/>
        <AccountType/>
      </UserInfo>
    </_ApprovalSentBy>
  </documentManagement>
</p:properties>
</file>

<file path=customXml/itemProps1.xml><?xml version="1.0" encoding="utf-8"?>
<ds:datastoreItem xmlns:ds="http://schemas.openxmlformats.org/officeDocument/2006/customXml" ds:itemID="{7163C618-DB7E-48D8-8D7B-907AD2FB008A}">
  <ds:schemaRefs>
    <ds:schemaRef ds:uri="http://schemas.microsoft.com/sharepoint/v3/contenttype/forms"/>
  </ds:schemaRefs>
</ds:datastoreItem>
</file>

<file path=customXml/itemProps2.xml><?xml version="1.0" encoding="utf-8"?>
<ds:datastoreItem xmlns:ds="http://schemas.openxmlformats.org/officeDocument/2006/customXml" ds:itemID="{3A1A6713-F1A1-4C7A-88B3-B1CA8638ECD4}">
  <ds:schemaRefs>
    <ds:schemaRef ds:uri="http://schemas.openxmlformats.org/officeDocument/2006/bibliography"/>
  </ds:schemaRefs>
</ds:datastoreItem>
</file>

<file path=customXml/itemProps3.xml><?xml version="1.0" encoding="utf-8"?>
<ds:datastoreItem xmlns:ds="http://schemas.openxmlformats.org/officeDocument/2006/customXml" ds:itemID="{EF9583F3-9E73-4B81-82EA-1CF0EA838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d2332b-c1c0-4549-acfd-6b2dfc26205d"/>
    <ds:schemaRef ds:uri="b04a4ad8-d8eb-4972-84b0-fcc3ccdc8a92"/>
    <ds:schemaRef ds:uri="29fc7e5a-9619-41b9-b86e-11d713bad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41B68-8481-4B09-A4B8-4C3C40905EBB}">
  <ds:schemaRefs>
    <ds:schemaRef ds:uri="http://schemas.microsoft.com/office/2006/metadata/properties"/>
    <ds:schemaRef ds:uri="http://schemas.microsoft.com/office/infopath/2007/PartnerControls"/>
    <ds:schemaRef ds:uri="29fc7e5a-9619-41b9-b86e-11d713bad515"/>
    <ds:schemaRef ds:uri="http://schemas.microsoft.com/sharepoint/v3"/>
    <ds:schemaRef ds:uri="70d2332b-c1c0-4549-acfd-6b2dfc26205d"/>
    <ds:schemaRef ds:uri="b04a4ad8-d8eb-4972-84b0-fcc3ccdc8a92"/>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10332</Words>
  <Characters>58893</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Hansen, Royce</dc:creator>
  <cp:keywords/>
  <dc:description/>
  <cp:lastModifiedBy>Porras Ramirez, Sara</cp:lastModifiedBy>
  <cp:revision>18</cp:revision>
  <cp:lastPrinted>2019-12-18T21:42:00Z</cp:lastPrinted>
  <dcterms:created xsi:type="dcterms:W3CDTF">2026-06-17T13:43:00Z</dcterms:created>
  <dcterms:modified xsi:type="dcterms:W3CDTF">2026-06-17T13:59:00Z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0x010100D17C5EEEF654464790914CBF16E3A7FA</vt:lpwstr>
  </property>
  <property fmtid="{D5CDD505-2E9C-101B-9397-08002B2CF9AE}" pid="3" name="MediaServiceImageTags">
    <vt:lpwstr/>
  </property>
</Properties>
</file>